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7F" w:rsidRDefault="005B5C7F" w:rsidP="007D5B53">
      <w:pPr>
        <w:rPr>
          <w:b/>
          <w:sz w:val="28"/>
          <w:szCs w:val="28"/>
        </w:rPr>
      </w:pPr>
    </w:p>
    <w:p w:rsidR="008C5F7F" w:rsidRPr="000008B7" w:rsidRDefault="000008B7" w:rsidP="000008B7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 wp14:anchorId="63002EC5">
            <wp:extent cx="5770880" cy="260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F7F" w:rsidRDefault="008C5F7F" w:rsidP="008C5F7F">
      <w:pPr>
        <w:rPr>
          <w:b/>
          <w:i/>
        </w:rPr>
      </w:pPr>
    </w:p>
    <w:p w:rsidR="000008B7" w:rsidRPr="000008B7" w:rsidRDefault="000008B7" w:rsidP="000008B7">
      <w:pPr>
        <w:jc w:val="center"/>
        <w:rPr>
          <w:rFonts w:eastAsiaTheme="minorEastAsia"/>
          <w:b/>
          <w:bCs/>
          <w:sz w:val="28"/>
          <w:szCs w:val="28"/>
        </w:rPr>
      </w:pPr>
      <w:r w:rsidRPr="000008B7">
        <w:rPr>
          <w:rFonts w:eastAsiaTheme="minorEastAsia"/>
          <w:b/>
          <w:bCs/>
          <w:sz w:val="28"/>
          <w:szCs w:val="28"/>
        </w:rPr>
        <w:t>Дополнительная общеобразовательная</w:t>
      </w:r>
    </w:p>
    <w:p w:rsidR="000008B7" w:rsidRPr="000008B7" w:rsidRDefault="000008B7" w:rsidP="000008B7">
      <w:pPr>
        <w:jc w:val="center"/>
        <w:rPr>
          <w:rFonts w:eastAsiaTheme="minorEastAsia"/>
          <w:b/>
          <w:bCs/>
          <w:sz w:val="28"/>
          <w:szCs w:val="28"/>
        </w:rPr>
      </w:pPr>
      <w:r w:rsidRPr="000008B7">
        <w:rPr>
          <w:rFonts w:eastAsiaTheme="minorEastAsia"/>
          <w:b/>
          <w:bCs/>
          <w:sz w:val="28"/>
          <w:szCs w:val="28"/>
        </w:rPr>
        <w:t>рабочая программа</w:t>
      </w:r>
    </w:p>
    <w:p w:rsidR="000008B7" w:rsidRPr="000008B7" w:rsidRDefault="000008B7" w:rsidP="000008B7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естественнонаучной</w:t>
      </w:r>
      <w:r w:rsidRPr="000008B7">
        <w:rPr>
          <w:rFonts w:eastAsiaTheme="minorEastAsia"/>
          <w:sz w:val="28"/>
          <w:szCs w:val="28"/>
        </w:rPr>
        <w:t xml:space="preserve"> направленности</w:t>
      </w:r>
    </w:p>
    <w:p w:rsidR="000008B7" w:rsidRPr="000008B7" w:rsidRDefault="000008B7" w:rsidP="000008B7">
      <w:pPr>
        <w:jc w:val="center"/>
        <w:rPr>
          <w:rFonts w:eastAsiaTheme="minorEastAsia"/>
          <w:sz w:val="28"/>
          <w:szCs w:val="28"/>
        </w:rPr>
      </w:pPr>
    </w:p>
    <w:p w:rsidR="000008B7" w:rsidRPr="000008B7" w:rsidRDefault="000008B7" w:rsidP="000008B7">
      <w:pPr>
        <w:jc w:val="center"/>
        <w:rPr>
          <w:rFonts w:eastAsiaTheme="minorEastAsia"/>
          <w:b/>
          <w:bCs/>
          <w:sz w:val="28"/>
          <w:szCs w:val="28"/>
        </w:rPr>
      </w:pPr>
      <w:r w:rsidRPr="000008B7">
        <w:rPr>
          <w:rFonts w:eastAsiaTheme="minorEastAsia"/>
          <w:b/>
          <w:bCs/>
          <w:sz w:val="28"/>
          <w:szCs w:val="28"/>
        </w:rPr>
        <w:t>«</w:t>
      </w:r>
      <w:r>
        <w:rPr>
          <w:rFonts w:eastAsiaTheme="minorEastAsia"/>
          <w:b/>
          <w:bCs/>
          <w:sz w:val="28"/>
          <w:szCs w:val="28"/>
        </w:rPr>
        <w:t>Химический калейдоскоп</w:t>
      </w:r>
      <w:r w:rsidRPr="000008B7">
        <w:rPr>
          <w:rFonts w:eastAsiaTheme="minorEastAsia"/>
          <w:b/>
          <w:bCs/>
          <w:sz w:val="28"/>
          <w:szCs w:val="28"/>
        </w:rPr>
        <w:t>»</w:t>
      </w:r>
    </w:p>
    <w:p w:rsidR="000008B7" w:rsidRPr="000008B7" w:rsidRDefault="000008B7" w:rsidP="000008B7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9-11</w:t>
      </w:r>
      <w:r w:rsidRPr="000008B7">
        <w:rPr>
          <w:rFonts w:eastAsiaTheme="minorEastAsia"/>
          <w:sz w:val="28"/>
          <w:szCs w:val="28"/>
        </w:rPr>
        <w:t xml:space="preserve"> класс</w:t>
      </w:r>
    </w:p>
    <w:p w:rsidR="000008B7" w:rsidRPr="000008B7" w:rsidRDefault="000008B7" w:rsidP="000008B7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срок реализации до 2</w:t>
      </w:r>
      <w:r w:rsidRPr="000008B7">
        <w:rPr>
          <w:rFonts w:eastAsiaTheme="minorEastAsia"/>
          <w:sz w:val="28"/>
          <w:szCs w:val="28"/>
        </w:rPr>
        <w:t xml:space="preserve"> лет</w:t>
      </w:r>
    </w:p>
    <w:p w:rsidR="000008B7" w:rsidRPr="000008B7" w:rsidRDefault="000008B7" w:rsidP="000008B7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</w:t>
      </w:r>
      <w:r w:rsidRPr="000008B7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 в неделю Х 34 недели = 68 часов</w:t>
      </w:r>
      <w:r w:rsidRPr="000008B7">
        <w:rPr>
          <w:rFonts w:eastAsiaTheme="minorEastAsia"/>
          <w:sz w:val="28"/>
          <w:szCs w:val="28"/>
        </w:rPr>
        <w:t xml:space="preserve"> в год)</w:t>
      </w:r>
    </w:p>
    <w:p w:rsidR="000008B7" w:rsidRPr="000008B7" w:rsidRDefault="000008B7" w:rsidP="000008B7">
      <w:pPr>
        <w:spacing w:after="193" w:line="259" w:lineRule="auto"/>
        <w:rPr>
          <w:rFonts w:eastAsiaTheme="minorEastAsia"/>
        </w:rPr>
      </w:pPr>
    </w:p>
    <w:p w:rsidR="000008B7" w:rsidRPr="000008B7" w:rsidRDefault="000008B7" w:rsidP="000008B7">
      <w:pPr>
        <w:spacing w:after="193" w:line="259" w:lineRule="auto"/>
        <w:rPr>
          <w:rFonts w:eastAsiaTheme="minorEastAsia"/>
        </w:rPr>
      </w:pPr>
    </w:p>
    <w:p w:rsidR="000008B7" w:rsidRPr="000008B7" w:rsidRDefault="000008B7" w:rsidP="000008B7">
      <w:pPr>
        <w:jc w:val="right"/>
        <w:rPr>
          <w:rFonts w:eastAsiaTheme="minorEastAsia"/>
          <w:b/>
          <w:bCs/>
        </w:rPr>
      </w:pPr>
      <w:r w:rsidRPr="000008B7">
        <w:rPr>
          <w:rFonts w:eastAsiaTheme="minorEastAsia"/>
          <w:b/>
          <w:bCs/>
        </w:rPr>
        <w:t>Составитель:</w:t>
      </w:r>
    </w:p>
    <w:p w:rsidR="000008B7" w:rsidRPr="000008B7" w:rsidRDefault="000008B7" w:rsidP="000008B7">
      <w:pPr>
        <w:jc w:val="right"/>
        <w:rPr>
          <w:rFonts w:eastAsiaTheme="minorEastAsia"/>
        </w:rPr>
      </w:pPr>
      <w:r w:rsidRPr="000008B7">
        <w:rPr>
          <w:rFonts w:eastAsiaTheme="minorEastAsia"/>
        </w:rPr>
        <w:t xml:space="preserve">учитель </w:t>
      </w:r>
      <w:r>
        <w:rPr>
          <w:rFonts w:eastAsiaTheme="minorEastAsia"/>
        </w:rPr>
        <w:t>химии</w:t>
      </w:r>
    </w:p>
    <w:p w:rsidR="000008B7" w:rsidRPr="000008B7" w:rsidRDefault="000008B7" w:rsidP="000008B7">
      <w:pPr>
        <w:jc w:val="right"/>
        <w:rPr>
          <w:rFonts w:eastAsiaTheme="minorEastAsia"/>
        </w:rPr>
      </w:pPr>
      <w:r>
        <w:rPr>
          <w:rFonts w:eastAsiaTheme="minorEastAsia"/>
        </w:rPr>
        <w:t>Пухова Людмила Львовна</w:t>
      </w:r>
    </w:p>
    <w:p w:rsidR="000008B7" w:rsidRPr="000008B7" w:rsidRDefault="000008B7" w:rsidP="000008B7">
      <w:pPr>
        <w:jc w:val="right"/>
        <w:rPr>
          <w:rFonts w:eastAsiaTheme="minorEastAsia"/>
        </w:rPr>
      </w:pPr>
    </w:p>
    <w:p w:rsidR="000008B7" w:rsidRPr="000008B7" w:rsidRDefault="000008B7" w:rsidP="000008B7">
      <w:pPr>
        <w:jc w:val="right"/>
        <w:rPr>
          <w:rFonts w:eastAsiaTheme="minorEastAsia"/>
        </w:rPr>
      </w:pPr>
    </w:p>
    <w:p w:rsidR="000008B7" w:rsidRPr="000008B7" w:rsidRDefault="000008B7" w:rsidP="000008B7">
      <w:pPr>
        <w:jc w:val="right"/>
        <w:rPr>
          <w:rFonts w:eastAsiaTheme="minorEastAsia"/>
        </w:rPr>
      </w:pPr>
    </w:p>
    <w:p w:rsidR="000008B7" w:rsidRPr="000008B7" w:rsidRDefault="000008B7" w:rsidP="000008B7">
      <w:pPr>
        <w:jc w:val="right"/>
        <w:rPr>
          <w:rFonts w:eastAsiaTheme="minorEastAsia"/>
        </w:rPr>
      </w:pPr>
    </w:p>
    <w:p w:rsidR="000008B7" w:rsidRPr="000008B7" w:rsidRDefault="000008B7" w:rsidP="000008B7">
      <w:pPr>
        <w:jc w:val="right"/>
        <w:rPr>
          <w:rFonts w:eastAsiaTheme="minorEastAsia"/>
          <w:b/>
          <w:bCs/>
        </w:rPr>
      </w:pPr>
      <w:r w:rsidRPr="000008B7">
        <w:rPr>
          <w:rFonts w:eastAsiaTheme="minorEastAsia"/>
          <w:b/>
          <w:bCs/>
        </w:rPr>
        <w:t>Принята</w:t>
      </w:r>
    </w:p>
    <w:p w:rsidR="000008B7" w:rsidRPr="000008B7" w:rsidRDefault="000008B7" w:rsidP="000008B7">
      <w:pPr>
        <w:jc w:val="right"/>
        <w:rPr>
          <w:rFonts w:eastAsiaTheme="minorEastAsia"/>
        </w:rPr>
      </w:pPr>
      <w:r w:rsidRPr="000008B7">
        <w:rPr>
          <w:rFonts w:eastAsiaTheme="minorEastAsia"/>
        </w:rPr>
        <w:t>на заседании педагогического совета</w:t>
      </w:r>
    </w:p>
    <w:p w:rsidR="000008B7" w:rsidRPr="000008B7" w:rsidRDefault="000008B7" w:rsidP="000008B7">
      <w:pPr>
        <w:jc w:val="right"/>
        <w:rPr>
          <w:rFonts w:eastAsiaTheme="minorEastAsia"/>
        </w:rPr>
      </w:pPr>
      <w:r w:rsidRPr="000008B7">
        <w:rPr>
          <w:rFonts w:eastAsiaTheme="minorEastAsia"/>
        </w:rPr>
        <w:t>Протокол № 1 от 20.08.2024 г.</w:t>
      </w:r>
    </w:p>
    <w:p w:rsidR="000008B7" w:rsidRPr="000008B7" w:rsidRDefault="000008B7" w:rsidP="000008B7">
      <w:pPr>
        <w:spacing w:after="193" w:line="259" w:lineRule="auto"/>
        <w:jc w:val="center"/>
        <w:rPr>
          <w:rFonts w:eastAsiaTheme="minorEastAsia"/>
        </w:rPr>
      </w:pPr>
    </w:p>
    <w:p w:rsidR="000008B7" w:rsidRPr="000008B7" w:rsidRDefault="000008B7" w:rsidP="000008B7">
      <w:pPr>
        <w:spacing w:after="193" w:line="259" w:lineRule="auto"/>
        <w:jc w:val="center"/>
        <w:rPr>
          <w:rFonts w:eastAsiaTheme="minorEastAsia"/>
        </w:rPr>
      </w:pPr>
    </w:p>
    <w:p w:rsidR="000008B7" w:rsidRPr="000008B7" w:rsidRDefault="000008B7" w:rsidP="000008B7">
      <w:pPr>
        <w:spacing w:after="193" w:line="259" w:lineRule="auto"/>
        <w:jc w:val="center"/>
        <w:rPr>
          <w:rFonts w:eastAsiaTheme="minorEastAsia"/>
        </w:rPr>
      </w:pPr>
    </w:p>
    <w:p w:rsidR="000008B7" w:rsidRPr="000008B7" w:rsidRDefault="000008B7" w:rsidP="000008B7">
      <w:pPr>
        <w:spacing w:after="193" w:line="259" w:lineRule="auto"/>
        <w:jc w:val="center"/>
        <w:rPr>
          <w:rFonts w:eastAsiaTheme="minorEastAsia"/>
        </w:rPr>
      </w:pPr>
    </w:p>
    <w:p w:rsidR="000008B7" w:rsidRPr="000008B7" w:rsidRDefault="000008B7" w:rsidP="000008B7">
      <w:pPr>
        <w:spacing w:after="193" w:line="259" w:lineRule="auto"/>
        <w:jc w:val="center"/>
        <w:rPr>
          <w:rFonts w:eastAsiaTheme="minorEastAsia"/>
          <w:lang w:val="en-US"/>
        </w:rPr>
      </w:pPr>
      <w:r w:rsidRPr="000008B7">
        <w:rPr>
          <w:rFonts w:eastAsiaTheme="minorEastAsia"/>
        </w:rPr>
        <w:t>2024-202</w:t>
      </w:r>
      <w:r>
        <w:rPr>
          <w:rFonts w:eastAsiaTheme="minorEastAsia"/>
          <w:lang w:val="en-US"/>
        </w:rPr>
        <w:t>6</w:t>
      </w:r>
    </w:p>
    <w:p w:rsidR="000008B7" w:rsidRPr="000008B7" w:rsidRDefault="000008B7" w:rsidP="000008B7">
      <w:pPr>
        <w:spacing w:after="193" w:line="259" w:lineRule="auto"/>
        <w:jc w:val="center"/>
        <w:rPr>
          <w:rFonts w:ascii="Calibri" w:eastAsiaTheme="minorEastAsia" w:hAnsiTheme="minorHAnsi" w:cstheme="minorBidi"/>
          <w:sz w:val="22"/>
          <w:szCs w:val="22"/>
        </w:rPr>
      </w:pPr>
      <w:r w:rsidRPr="000008B7">
        <w:rPr>
          <w:rFonts w:ascii="Calibri" w:eastAsiaTheme="minorEastAsia" w:hAnsiTheme="minorHAnsi" w:cstheme="minorBidi"/>
          <w:sz w:val="22"/>
          <w:szCs w:val="22"/>
        </w:rPr>
        <w:t xml:space="preserve"> </w:t>
      </w:r>
    </w:p>
    <w:p w:rsidR="005B5C7F" w:rsidRDefault="005B5C7F" w:rsidP="00D576F0">
      <w:pPr>
        <w:rPr>
          <w:b/>
          <w:sz w:val="28"/>
          <w:szCs w:val="28"/>
        </w:rPr>
      </w:pPr>
    </w:p>
    <w:p w:rsidR="009363FB" w:rsidRDefault="009363FB" w:rsidP="00936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9363FB" w:rsidRDefault="009363FB" w:rsidP="009363F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7146"/>
        <w:gridCol w:w="1337"/>
      </w:tblGrid>
      <w:tr w:rsidR="009363FB" w:rsidTr="009363FB">
        <w:trPr>
          <w:trHeight w:val="3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FB" w:rsidRDefault="009363FB">
            <w:pPr>
              <w:pStyle w:val="Style3"/>
              <w:widowControl/>
              <w:spacing w:line="276" w:lineRule="auto"/>
              <w:jc w:val="center"/>
              <w:rPr>
                <w:rStyle w:val="FontStyle12"/>
                <w:b/>
              </w:rPr>
            </w:pPr>
            <w:r>
              <w:rPr>
                <w:rStyle w:val="FontStyle12"/>
                <w:b/>
                <w:lang w:eastAsia="en-US"/>
              </w:rPr>
              <w:t>№ раздела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FB" w:rsidRDefault="009363FB">
            <w:pPr>
              <w:pStyle w:val="Style3"/>
              <w:widowControl/>
              <w:spacing w:line="276" w:lineRule="auto"/>
              <w:jc w:val="center"/>
              <w:rPr>
                <w:rStyle w:val="FontStyle12"/>
                <w:b/>
              </w:rPr>
            </w:pPr>
            <w:r>
              <w:rPr>
                <w:rStyle w:val="FontStyle12"/>
                <w:b/>
                <w:lang w:eastAsia="en-US"/>
              </w:rPr>
              <w:t>Название раздела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FB" w:rsidRDefault="009363FB">
            <w:pPr>
              <w:pStyle w:val="Style3"/>
              <w:widowControl/>
              <w:spacing w:line="276" w:lineRule="auto"/>
              <w:jc w:val="center"/>
              <w:rPr>
                <w:rStyle w:val="FontStyle12"/>
                <w:b/>
              </w:rPr>
            </w:pPr>
            <w:r>
              <w:rPr>
                <w:rStyle w:val="FontStyle12"/>
                <w:b/>
                <w:lang w:eastAsia="en-US"/>
              </w:rPr>
              <w:t>Стр.</w:t>
            </w:r>
          </w:p>
        </w:tc>
      </w:tr>
      <w:tr w:rsidR="009363FB" w:rsidTr="009363FB">
        <w:trPr>
          <w:trHeight w:val="3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FB" w:rsidRDefault="009363FB" w:rsidP="009363FB">
            <w:pPr>
              <w:pStyle w:val="Style3"/>
              <w:widowControl/>
              <w:numPr>
                <w:ilvl w:val="0"/>
                <w:numId w:val="21"/>
              </w:numPr>
              <w:spacing w:line="276" w:lineRule="auto"/>
              <w:rPr>
                <w:rStyle w:val="FontStyle12"/>
                <w:b/>
                <w:lang w:val="en-US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FB" w:rsidRDefault="009363FB">
            <w:pPr>
              <w:pStyle w:val="Style3"/>
              <w:widowControl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Пояснительная записка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FB" w:rsidRDefault="00FF7204">
            <w:pPr>
              <w:pStyle w:val="Style3"/>
              <w:widowControl/>
              <w:spacing w:line="276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</w:tr>
      <w:tr w:rsidR="009363FB" w:rsidTr="009363FB">
        <w:trPr>
          <w:trHeight w:val="3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FB" w:rsidRDefault="009363FB" w:rsidP="009363FB">
            <w:pPr>
              <w:pStyle w:val="Style3"/>
              <w:widowControl/>
              <w:numPr>
                <w:ilvl w:val="0"/>
                <w:numId w:val="21"/>
              </w:numPr>
              <w:spacing w:line="276" w:lineRule="auto"/>
              <w:rPr>
                <w:rStyle w:val="FontStyle12"/>
                <w:b/>
                <w:lang w:val="en-US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FB" w:rsidRDefault="009363FB" w:rsidP="0031797A">
            <w:pPr>
              <w:pStyle w:val="Style3"/>
              <w:widowControl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Результаты освоения курса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FB" w:rsidRDefault="00FF7204">
            <w:pPr>
              <w:pStyle w:val="Style3"/>
              <w:widowControl/>
              <w:spacing w:line="276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</w:tr>
      <w:tr w:rsidR="009363FB" w:rsidTr="009363FB">
        <w:trPr>
          <w:trHeight w:val="3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FB" w:rsidRDefault="005A7600">
            <w:pPr>
              <w:pStyle w:val="Style3"/>
              <w:widowControl/>
              <w:spacing w:line="276" w:lineRule="auto"/>
              <w:ind w:left="284"/>
              <w:rPr>
                <w:rStyle w:val="FontStyle12"/>
                <w:b/>
                <w:lang w:val="en-US"/>
              </w:rPr>
            </w:pPr>
            <w:r>
              <w:rPr>
                <w:rStyle w:val="FontStyle12"/>
                <w:b/>
                <w:lang w:val="en-US" w:eastAsia="en-US"/>
              </w:rPr>
              <w:t>III.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FB" w:rsidRDefault="009363FB" w:rsidP="0031797A">
            <w:pPr>
              <w:pStyle w:val="Style3"/>
              <w:widowControl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Содержание курса с указанием форм организации и видов деятельности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FB" w:rsidRDefault="00FF7204">
            <w:pPr>
              <w:pStyle w:val="Style3"/>
              <w:widowControl/>
              <w:spacing w:line="276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4-6</w:t>
            </w:r>
          </w:p>
        </w:tc>
      </w:tr>
      <w:tr w:rsidR="009363FB" w:rsidTr="009363FB">
        <w:trPr>
          <w:trHeight w:val="3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FB" w:rsidRDefault="005A7600">
            <w:pPr>
              <w:pStyle w:val="Style3"/>
              <w:widowControl/>
              <w:spacing w:line="276" w:lineRule="auto"/>
              <w:ind w:left="284"/>
              <w:rPr>
                <w:rStyle w:val="FontStyle12"/>
                <w:b/>
                <w:lang w:val="en-US"/>
              </w:rPr>
            </w:pPr>
            <w:r>
              <w:rPr>
                <w:rStyle w:val="FontStyle12"/>
                <w:b/>
                <w:lang w:val="en-US"/>
              </w:rPr>
              <w:t>IV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FB" w:rsidRDefault="009363FB">
            <w:pPr>
              <w:tabs>
                <w:tab w:val="left" w:pos="1134"/>
              </w:tabs>
              <w:spacing w:line="27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Тематическое планирование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FB" w:rsidRDefault="001161EF">
            <w:pPr>
              <w:pStyle w:val="Style3"/>
              <w:widowControl/>
              <w:spacing w:line="276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7-10</w:t>
            </w:r>
          </w:p>
        </w:tc>
      </w:tr>
      <w:tr w:rsidR="005A7600" w:rsidTr="009363FB">
        <w:trPr>
          <w:trHeight w:val="39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00" w:rsidRDefault="005A7600">
            <w:pPr>
              <w:pStyle w:val="Style3"/>
              <w:widowControl/>
              <w:spacing w:line="276" w:lineRule="auto"/>
              <w:ind w:left="284"/>
              <w:rPr>
                <w:rStyle w:val="FontStyle12"/>
                <w:b/>
                <w:lang w:val="en-US" w:eastAsia="en-US"/>
              </w:rPr>
            </w:pPr>
            <w:r>
              <w:rPr>
                <w:rStyle w:val="FontStyle12"/>
                <w:b/>
                <w:lang w:val="en-US" w:eastAsia="en-US"/>
              </w:rPr>
              <w:t>V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00" w:rsidRPr="005A7600" w:rsidRDefault="005A7600">
            <w:pPr>
              <w:tabs>
                <w:tab w:val="left" w:pos="1134"/>
              </w:tabs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Литература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00" w:rsidRDefault="001161EF">
            <w:pPr>
              <w:pStyle w:val="Style3"/>
              <w:widowControl/>
              <w:spacing w:line="276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11</w:t>
            </w:r>
          </w:p>
        </w:tc>
      </w:tr>
    </w:tbl>
    <w:p w:rsidR="009363FB" w:rsidRDefault="009363FB" w:rsidP="009363FB">
      <w:pPr>
        <w:jc w:val="center"/>
        <w:rPr>
          <w:b/>
          <w:sz w:val="28"/>
          <w:szCs w:val="28"/>
        </w:rPr>
      </w:pPr>
    </w:p>
    <w:p w:rsidR="009363FB" w:rsidRDefault="009363FB" w:rsidP="00455747">
      <w:pPr>
        <w:pStyle w:val="a4"/>
        <w:jc w:val="left"/>
        <w:rPr>
          <w:sz w:val="28"/>
        </w:rPr>
      </w:pPr>
    </w:p>
    <w:p w:rsidR="00D12444" w:rsidRDefault="00D12444" w:rsidP="00D12444">
      <w:pPr>
        <w:pStyle w:val="a4"/>
        <w:rPr>
          <w:sz w:val="28"/>
          <w:szCs w:val="32"/>
        </w:rPr>
      </w:pPr>
      <w:r>
        <w:rPr>
          <w:sz w:val="28"/>
        </w:rPr>
        <w:t>Пояснительная записка</w:t>
      </w:r>
    </w:p>
    <w:p w:rsidR="00D12444" w:rsidRDefault="00D12444" w:rsidP="00D12444">
      <w:pPr>
        <w:rPr>
          <w:b/>
          <w:sz w:val="28"/>
          <w:szCs w:val="28"/>
        </w:rPr>
      </w:pPr>
    </w:p>
    <w:p w:rsidR="00D12444" w:rsidRDefault="004C0CD0" w:rsidP="00D12444">
      <w:pPr>
        <w:pStyle w:val="af3"/>
      </w:pPr>
      <w:r>
        <w:t>К</w:t>
      </w:r>
      <w:r w:rsidR="00D12444">
        <w:t>урс «</w:t>
      </w:r>
      <w:r w:rsidR="00B847DA">
        <w:t>Химический калейдоскоп</w:t>
      </w:r>
      <w:r w:rsidR="00D12444">
        <w:t xml:space="preserve">» предназначен для подготовки учащихся </w:t>
      </w:r>
      <w:r w:rsidR="00D576F0">
        <w:t>9-</w:t>
      </w:r>
      <w:r w:rsidR="00D12444">
        <w:t>11 классов разных профильных групп к единому государственному экзамену по химии</w:t>
      </w:r>
      <w:r w:rsidR="009363FB">
        <w:t>.</w:t>
      </w:r>
    </w:p>
    <w:p w:rsidR="00D12444" w:rsidRDefault="004C0CD0" w:rsidP="00D12444">
      <w:pPr>
        <w:pStyle w:val="af3"/>
      </w:pPr>
      <w:r>
        <w:t>Программа</w:t>
      </w:r>
      <w:r w:rsidR="00D12444">
        <w:t xml:space="preserve"> курс</w:t>
      </w:r>
      <w:r>
        <w:t>а</w:t>
      </w:r>
      <w:r w:rsidR="00D12444">
        <w:t xml:space="preserve"> рассчитан</w:t>
      </w:r>
      <w:r>
        <w:t>а</w:t>
      </w:r>
      <w:r w:rsidR="00D12444">
        <w:t xml:space="preserve"> на </w:t>
      </w:r>
      <w:r w:rsidR="0046020A">
        <w:t>68</w:t>
      </w:r>
      <w:r w:rsidR="00D12444">
        <w:t xml:space="preserve"> час</w:t>
      </w:r>
      <w:r w:rsidR="009363FB">
        <w:t>а</w:t>
      </w:r>
      <w:r w:rsidR="00D12444">
        <w:t xml:space="preserve"> и предусматривает лекционные, семинарские и практические занятия.</w:t>
      </w:r>
    </w:p>
    <w:p w:rsidR="00D12444" w:rsidRDefault="00D12444" w:rsidP="00D12444">
      <w:pPr>
        <w:pStyle w:val="af3"/>
      </w:pPr>
      <w:r>
        <w:t>Данный курс позволит: повторить и систематизировать знания учащихся по неорганической, органической и общей химии, дополнить материл уроков, показать учащимся все многообразие экзаменационных заданий, критерии их оценивания и разобрать типичные ошибки. Выполнение учебно-тренировочных заданий разного типа и разного уровня сложности из открытых вариантов контрольных измери</w:t>
      </w:r>
      <w:r w:rsidR="004E097A">
        <w:t>тельных материалов (КИМ) ЕГЭ 20</w:t>
      </w:r>
      <w:r w:rsidR="007D5B53">
        <w:t>2</w:t>
      </w:r>
      <w:r w:rsidR="005D6C49">
        <w:t>3</w:t>
      </w:r>
      <w:r>
        <w:t>-20</w:t>
      </w:r>
      <w:r w:rsidR="007D5B53">
        <w:t>2</w:t>
      </w:r>
      <w:r w:rsidR="005D6C49">
        <w:t>4</w:t>
      </w:r>
      <w:r w:rsidR="002F0C62">
        <w:t xml:space="preserve"> </w:t>
      </w:r>
      <w:r>
        <w:t>г позволит выпускникам качественно подготовиться сдаче ЕГЭ.</w:t>
      </w:r>
    </w:p>
    <w:p w:rsidR="00D12444" w:rsidRDefault="00D12444" w:rsidP="00D12444">
      <w:pPr>
        <w:pStyle w:val="af3"/>
      </w:pPr>
      <w:r>
        <w:t>Основой для разработки программы факультативного курса были следующие нормативные документы: стандарт среднего (полного) общего образования по химии, примерные программы по химии для среднего (полного) общего образования, кодификатор элементов содержания и требований к уровню подготовки выпускников общеобразовательных учреждений для един</w:t>
      </w:r>
      <w:r w:rsidR="00D576F0">
        <w:t xml:space="preserve">ого государственного экзамена </w:t>
      </w:r>
      <w:r>
        <w:t xml:space="preserve"> по химии, тренировочные варианты контрольных измерительных материалов </w:t>
      </w:r>
      <w:r w:rsidR="00D576F0">
        <w:t>прошлых лет</w:t>
      </w:r>
    </w:p>
    <w:p w:rsidR="00D12444" w:rsidRDefault="00D12444" w:rsidP="00D12444">
      <w:pPr>
        <w:pStyle w:val="af"/>
      </w:pPr>
      <w:r>
        <w:rPr>
          <w:b/>
        </w:rPr>
        <w:t>Цель курса</w:t>
      </w:r>
      <w:r>
        <w:t>: подготовить выпускников к успешной сдаче ЕГЭ по химии</w:t>
      </w:r>
      <w:r w:rsidR="009363FB">
        <w:t>.</w:t>
      </w:r>
    </w:p>
    <w:p w:rsidR="00D12444" w:rsidRDefault="00D12444" w:rsidP="00D12444">
      <w:pPr>
        <w:pStyle w:val="1"/>
        <w:rPr>
          <w:b w:val="0"/>
          <w:sz w:val="24"/>
        </w:rPr>
      </w:pPr>
      <w:r>
        <w:rPr>
          <w:sz w:val="24"/>
        </w:rPr>
        <w:t>Основные задачи курса:</w:t>
      </w:r>
      <w:r>
        <w:rPr>
          <w:b w:val="0"/>
          <w:sz w:val="24"/>
        </w:rPr>
        <w:t xml:space="preserve">. </w:t>
      </w:r>
    </w:p>
    <w:p w:rsidR="00D12444" w:rsidRDefault="00D12444" w:rsidP="009C119B">
      <w:pPr>
        <w:pStyle w:val="af"/>
        <w:numPr>
          <w:ilvl w:val="0"/>
          <w:numId w:val="11"/>
        </w:numPr>
      </w:pPr>
      <w:r>
        <w:t xml:space="preserve">Закрепить, систематизировать и расширить знания учащихся по всем основным разделам курса химии средней школы. </w:t>
      </w:r>
    </w:p>
    <w:p w:rsidR="00D12444" w:rsidRDefault="00D12444" w:rsidP="009C119B">
      <w:pPr>
        <w:pStyle w:val="af"/>
        <w:numPr>
          <w:ilvl w:val="0"/>
          <w:numId w:val="11"/>
        </w:numPr>
      </w:pPr>
      <w:r>
        <w:t>Формировать навыки аналитической деятельности, прогнозирования результатов для различных вариативных ситуаций.</w:t>
      </w:r>
    </w:p>
    <w:p w:rsidR="00D12444" w:rsidRDefault="00D12444" w:rsidP="009C119B">
      <w:pPr>
        <w:pStyle w:val="af"/>
        <w:numPr>
          <w:ilvl w:val="0"/>
          <w:numId w:val="11"/>
        </w:numPr>
      </w:pPr>
      <w:r>
        <w:t xml:space="preserve">Развивать познавательный интерес, интеллектуальные способности в процессе поиска решений. </w:t>
      </w:r>
    </w:p>
    <w:p w:rsidR="00455747" w:rsidRDefault="00D12444" w:rsidP="00561F40">
      <w:pPr>
        <w:pStyle w:val="af"/>
        <w:numPr>
          <w:ilvl w:val="0"/>
          <w:numId w:val="11"/>
        </w:numPr>
      </w:pPr>
      <w:r>
        <w:t>Формировать индивидуальные образовательные потребности в выборе дальнейшего пути обучения в ВУЗах</w:t>
      </w:r>
      <w:r w:rsidR="009363FB">
        <w:t>.</w:t>
      </w:r>
    </w:p>
    <w:p w:rsidR="00E75964" w:rsidRDefault="003469C2" w:rsidP="00455747">
      <w:pPr>
        <w:pStyle w:val="af"/>
        <w:ind w:left="786"/>
        <w:rPr>
          <w:b/>
        </w:rPr>
      </w:pPr>
      <w:r w:rsidRPr="00455747">
        <w:rPr>
          <w:b/>
        </w:rPr>
        <w:t xml:space="preserve">         </w:t>
      </w:r>
    </w:p>
    <w:p w:rsidR="00D576F0" w:rsidRDefault="00D576F0" w:rsidP="00455747">
      <w:pPr>
        <w:pStyle w:val="af"/>
        <w:ind w:left="786"/>
        <w:rPr>
          <w:b/>
        </w:rPr>
      </w:pPr>
      <w:bookmarkStart w:id="0" w:name="_GoBack"/>
      <w:bookmarkEnd w:id="0"/>
    </w:p>
    <w:p w:rsidR="00561F40" w:rsidRPr="00455747" w:rsidRDefault="00561F40" w:rsidP="00455747">
      <w:pPr>
        <w:pStyle w:val="af"/>
        <w:ind w:left="786"/>
      </w:pPr>
      <w:r w:rsidRPr="00455747">
        <w:rPr>
          <w:b/>
        </w:rPr>
        <w:lastRenderedPageBreak/>
        <w:t xml:space="preserve">  </w:t>
      </w:r>
      <w:r w:rsidRPr="00455747">
        <w:rPr>
          <w:b/>
          <w:kern w:val="2"/>
          <w:sz w:val="28"/>
        </w:rPr>
        <w:t xml:space="preserve">Результаты освоения курса </w:t>
      </w:r>
      <w:r w:rsidR="001766DD">
        <w:rPr>
          <w:b/>
          <w:kern w:val="2"/>
          <w:sz w:val="28"/>
        </w:rPr>
        <w:t>доп.образования</w:t>
      </w:r>
    </w:p>
    <w:p w:rsidR="00561F40" w:rsidRDefault="00561F40" w:rsidP="00561F40">
      <w:pPr>
        <w:rPr>
          <w:b/>
          <w:kern w:val="2"/>
        </w:rPr>
      </w:pPr>
      <w:r>
        <w:rPr>
          <w:b/>
        </w:rPr>
        <w:t>Личностные результаты</w:t>
      </w:r>
    </w:p>
    <w:p w:rsidR="00561F40" w:rsidRDefault="00561F40" w:rsidP="00561F40">
      <w:r>
        <w:t xml:space="preserve">                 Полученные знания должны помочь учащимся: </w:t>
      </w:r>
    </w:p>
    <w:p w:rsidR="00561F40" w:rsidRDefault="00561F40" w:rsidP="00561F40">
      <w:pPr>
        <w:numPr>
          <w:ilvl w:val="0"/>
          <w:numId w:val="17"/>
        </w:numPr>
        <w:ind w:left="360"/>
      </w:pPr>
      <w:r>
        <w:t xml:space="preserve">определиться в выборе индивидуальных образовательных потребностей.    </w:t>
      </w:r>
    </w:p>
    <w:p w:rsidR="00561F40" w:rsidRDefault="00561F40" w:rsidP="00561F40">
      <w:pPr>
        <w:numPr>
          <w:ilvl w:val="0"/>
          <w:numId w:val="17"/>
        </w:numPr>
        <w:ind w:left="360"/>
      </w:pPr>
      <w:r>
        <w:t xml:space="preserve">Закрепить, систематизировать и расширить знания учащихся по всем основным разделам курса химии средней школы. </w:t>
      </w:r>
    </w:p>
    <w:p w:rsidR="00561F40" w:rsidRDefault="00561F40" w:rsidP="00561F40">
      <w:pPr>
        <w:numPr>
          <w:ilvl w:val="0"/>
          <w:numId w:val="17"/>
        </w:numPr>
        <w:ind w:left="360"/>
      </w:pPr>
      <w:r>
        <w:t xml:space="preserve">Развивать познавательный интерес, интеллектуальные способности в процессе поиска решений; </w:t>
      </w:r>
    </w:p>
    <w:p w:rsidR="00561F40" w:rsidRDefault="00561F40" w:rsidP="00561F40">
      <w:pPr>
        <w:numPr>
          <w:ilvl w:val="0"/>
          <w:numId w:val="17"/>
        </w:numPr>
        <w:ind w:left="360"/>
      </w:pPr>
      <w:r>
        <w:t xml:space="preserve"> Формировать индивидуальные образовательные потребности в выборе дальнейшего пути обучения в ВУЗах</w:t>
      </w:r>
    </w:p>
    <w:p w:rsidR="00561F40" w:rsidRDefault="00561F40" w:rsidP="00561F40">
      <w:pPr>
        <w:rPr>
          <w:b/>
        </w:rPr>
      </w:pPr>
      <w:r>
        <w:rPr>
          <w:b/>
        </w:rPr>
        <w:t xml:space="preserve"> </w:t>
      </w:r>
    </w:p>
    <w:p w:rsidR="00561F40" w:rsidRDefault="00561F40" w:rsidP="00561F40">
      <w:r>
        <w:rPr>
          <w:b/>
        </w:rPr>
        <w:t>Метапредметные результаты</w:t>
      </w:r>
      <w:r>
        <w:t xml:space="preserve">                                     </w:t>
      </w:r>
    </w:p>
    <w:p w:rsidR="00561F40" w:rsidRDefault="00561F40" w:rsidP="00561F40">
      <w:pPr>
        <w:pStyle w:val="af7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Регулятивные УУД: </w:t>
      </w:r>
    </w:p>
    <w:p w:rsidR="00561F40" w:rsidRDefault="00561F40" w:rsidP="00561F40">
      <w:pPr>
        <w:pStyle w:val="af7"/>
        <w:ind w:firstLine="709"/>
        <w:jc w:val="both"/>
      </w:pPr>
      <w:r>
        <w:t xml:space="preserve">В результате обучения по данной программе </w:t>
      </w:r>
      <w:r>
        <w:rPr>
          <w:b/>
          <w:i/>
        </w:rPr>
        <w:t>учащиеся должны научиться</w:t>
      </w:r>
      <w:r>
        <w:t xml:space="preserve">:  </w:t>
      </w:r>
    </w:p>
    <w:p w:rsidR="008F13A2" w:rsidRDefault="00561F40" w:rsidP="00561F40">
      <w:pPr>
        <w:pStyle w:val="af7"/>
        <w:numPr>
          <w:ilvl w:val="0"/>
          <w:numId w:val="18"/>
        </w:numPr>
        <w:ind w:left="0" w:firstLine="709"/>
        <w:jc w:val="both"/>
      </w:pPr>
      <w:r>
        <w:t xml:space="preserve">логически  рассуждать,  пользуясь  приемами  анализа,  сравнения,  </w:t>
      </w:r>
    </w:p>
    <w:p w:rsidR="00561F40" w:rsidRDefault="00561F40" w:rsidP="00561F40">
      <w:pPr>
        <w:pStyle w:val="af7"/>
        <w:numPr>
          <w:ilvl w:val="0"/>
          <w:numId w:val="18"/>
        </w:numPr>
        <w:ind w:left="0" w:firstLine="709"/>
        <w:jc w:val="both"/>
      </w:pPr>
      <w:r>
        <w:t xml:space="preserve">обобщения,  классификации, систематизации; </w:t>
      </w:r>
    </w:p>
    <w:p w:rsidR="00561F40" w:rsidRDefault="00561F40" w:rsidP="00561F40">
      <w:pPr>
        <w:pStyle w:val="af7"/>
        <w:numPr>
          <w:ilvl w:val="0"/>
          <w:numId w:val="18"/>
        </w:numPr>
        <w:ind w:left="0" w:firstLine="709"/>
        <w:jc w:val="both"/>
      </w:pPr>
      <w:r>
        <w:t xml:space="preserve">обоснованно делать выводы, доказывать; </w:t>
      </w:r>
    </w:p>
    <w:p w:rsidR="00561F40" w:rsidRDefault="00561F40" w:rsidP="00561F40">
      <w:pPr>
        <w:pStyle w:val="af7"/>
        <w:numPr>
          <w:ilvl w:val="0"/>
          <w:numId w:val="18"/>
        </w:numPr>
        <w:ind w:left="0" w:firstLine="709"/>
        <w:jc w:val="both"/>
      </w:pPr>
      <w:r>
        <w:t xml:space="preserve">обобщать математический материал; </w:t>
      </w:r>
    </w:p>
    <w:p w:rsidR="00561F40" w:rsidRDefault="00561F40" w:rsidP="00561F40">
      <w:pPr>
        <w:pStyle w:val="af7"/>
        <w:numPr>
          <w:ilvl w:val="0"/>
          <w:numId w:val="18"/>
        </w:numPr>
        <w:ind w:left="0" w:firstLine="709"/>
        <w:jc w:val="both"/>
      </w:pPr>
      <w:r>
        <w:t xml:space="preserve">находить разные решения нестандартных задач. </w:t>
      </w:r>
    </w:p>
    <w:p w:rsidR="00561F40" w:rsidRDefault="00561F40" w:rsidP="00561F40">
      <w:pPr>
        <w:pStyle w:val="af7"/>
        <w:ind w:firstLine="709"/>
        <w:jc w:val="both"/>
        <w:rPr>
          <w:b/>
          <w:i/>
        </w:rPr>
      </w:pPr>
      <w:r>
        <w:rPr>
          <w:b/>
          <w:i/>
        </w:rPr>
        <w:t xml:space="preserve">К концу обучения учащиеся должны уметь:  </w:t>
      </w:r>
    </w:p>
    <w:p w:rsidR="00561F40" w:rsidRDefault="00561F40" w:rsidP="00561F40">
      <w:pPr>
        <w:pStyle w:val="af7"/>
        <w:numPr>
          <w:ilvl w:val="0"/>
          <w:numId w:val="19"/>
        </w:numPr>
        <w:ind w:left="0" w:firstLine="709"/>
        <w:jc w:val="both"/>
      </w:pPr>
      <w:r>
        <w:t xml:space="preserve">анализировать варианты рассуждений, восстанавливать ход рассуждений; </w:t>
      </w:r>
    </w:p>
    <w:p w:rsidR="00561F40" w:rsidRDefault="00561F40" w:rsidP="00561F40">
      <w:pPr>
        <w:pStyle w:val="af7"/>
        <w:numPr>
          <w:ilvl w:val="0"/>
          <w:numId w:val="19"/>
        </w:numPr>
        <w:ind w:left="0" w:firstLine="709"/>
        <w:jc w:val="both"/>
      </w:pPr>
      <w:r>
        <w:t xml:space="preserve">решать логически-поисковые задачи, нестандартные задачи; </w:t>
      </w:r>
    </w:p>
    <w:p w:rsidR="00561F40" w:rsidRDefault="00561F40" w:rsidP="00561F40">
      <w:pPr>
        <w:pStyle w:val="af7"/>
        <w:numPr>
          <w:ilvl w:val="0"/>
          <w:numId w:val="19"/>
        </w:numPr>
        <w:ind w:left="0" w:firstLine="709"/>
        <w:jc w:val="both"/>
      </w:pPr>
      <w:r>
        <w:t>находить несколько способов решения задач.</w:t>
      </w:r>
    </w:p>
    <w:p w:rsidR="00561F40" w:rsidRDefault="00561F40" w:rsidP="00561F40"/>
    <w:p w:rsidR="00561F40" w:rsidRDefault="00561F40" w:rsidP="00561F40">
      <w:pPr>
        <w:pStyle w:val="af7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Познавательные УУД: </w:t>
      </w:r>
    </w:p>
    <w:p w:rsidR="008F13A2" w:rsidRDefault="00561F40" w:rsidP="00561F40">
      <w:pPr>
        <w:pStyle w:val="af7"/>
        <w:numPr>
          <w:ilvl w:val="0"/>
          <w:numId w:val="20"/>
        </w:numPr>
        <w:ind w:left="0" w:firstLine="709"/>
        <w:jc w:val="both"/>
      </w:pPr>
      <w:r>
        <w:t xml:space="preserve">Ориентироваться в своей системе знаний: отличать новое от уже известного </w:t>
      </w:r>
      <w:r w:rsidR="008F13A2">
        <w:t xml:space="preserve"> </w:t>
      </w:r>
    </w:p>
    <w:p w:rsidR="00561F40" w:rsidRDefault="00561F40" w:rsidP="00561F40">
      <w:pPr>
        <w:pStyle w:val="af7"/>
        <w:numPr>
          <w:ilvl w:val="0"/>
          <w:numId w:val="20"/>
        </w:numPr>
        <w:ind w:left="0" w:firstLine="709"/>
        <w:jc w:val="both"/>
      </w:pPr>
      <w:r>
        <w:t xml:space="preserve">с помощью учителя.  </w:t>
      </w:r>
    </w:p>
    <w:p w:rsidR="008F13A2" w:rsidRDefault="00561F40" w:rsidP="00561F40">
      <w:pPr>
        <w:pStyle w:val="af7"/>
        <w:numPr>
          <w:ilvl w:val="0"/>
          <w:numId w:val="20"/>
        </w:numPr>
        <w:ind w:left="0" w:firstLine="709"/>
        <w:jc w:val="both"/>
      </w:pPr>
      <w:r>
        <w:t xml:space="preserve">Делать  предварительный  отбор  источников  информации:  </w:t>
      </w:r>
    </w:p>
    <w:p w:rsidR="00561F40" w:rsidRDefault="00561F40" w:rsidP="00561F40">
      <w:pPr>
        <w:pStyle w:val="af7"/>
        <w:numPr>
          <w:ilvl w:val="0"/>
          <w:numId w:val="20"/>
        </w:numPr>
        <w:ind w:left="0" w:firstLine="709"/>
        <w:jc w:val="both"/>
      </w:pPr>
      <w:r>
        <w:t xml:space="preserve">ориентироваться    в  учебнике  (на развороте, в оглавлении, в словаре). </w:t>
      </w:r>
    </w:p>
    <w:p w:rsidR="008F13A2" w:rsidRDefault="00561F40" w:rsidP="00561F40">
      <w:pPr>
        <w:pStyle w:val="af7"/>
        <w:numPr>
          <w:ilvl w:val="0"/>
          <w:numId w:val="20"/>
        </w:numPr>
        <w:ind w:left="0" w:firstLine="709"/>
        <w:jc w:val="both"/>
      </w:pPr>
      <w:r>
        <w:t xml:space="preserve">Добывать новые знания: находить ответы на вопросы, используя учебник, </w:t>
      </w:r>
    </w:p>
    <w:p w:rsidR="00561F40" w:rsidRDefault="00561F40" w:rsidP="00561F40">
      <w:pPr>
        <w:pStyle w:val="af7"/>
        <w:numPr>
          <w:ilvl w:val="0"/>
          <w:numId w:val="20"/>
        </w:numPr>
        <w:ind w:left="0" w:firstLine="709"/>
        <w:jc w:val="both"/>
      </w:pPr>
      <w:r>
        <w:t xml:space="preserve">свой жизненный опыт и информацию, полученную от учителя.  </w:t>
      </w:r>
    </w:p>
    <w:p w:rsidR="008F13A2" w:rsidRDefault="00561F40" w:rsidP="00561F40">
      <w:pPr>
        <w:pStyle w:val="af7"/>
        <w:numPr>
          <w:ilvl w:val="0"/>
          <w:numId w:val="20"/>
        </w:numPr>
        <w:ind w:left="0" w:firstLine="709"/>
        <w:jc w:val="both"/>
      </w:pPr>
      <w:r>
        <w:t xml:space="preserve">Перерабатывать полученную информацию: делать выводы в результате </w:t>
      </w:r>
    </w:p>
    <w:p w:rsidR="008F13A2" w:rsidRDefault="00561F40" w:rsidP="00561F40">
      <w:pPr>
        <w:pStyle w:val="af7"/>
        <w:numPr>
          <w:ilvl w:val="0"/>
          <w:numId w:val="20"/>
        </w:numPr>
        <w:ind w:left="0" w:firstLine="709"/>
        <w:jc w:val="both"/>
      </w:pPr>
      <w:r>
        <w:t xml:space="preserve">совместной  работы всего класса. Перерабатывать  полученную  </w:t>
      </w:r>
    </w:p>
    <w:p w:rsidR="008F13A2" w:rsidRDefault="00561F40" w:rsidP="00561F40">
      <w:pPr>
        <w:pStyle w:val="af7"/>
        <w:numPr>
          <w:ilvl w:val="0"/>
          <w:numId w:val="20"/>
        </w:numPr>
        <w:ind w:left="0" w:firstLine="709"/>
        <w:jc w:val="both"/>
      </w:pPr>
      <w:r>
        <w:t xml:space="preserve">информацию:  сравнивать  и  группировать  такие  математические объекты, </w:t>
      </w:r>
    </w:p>
    <w:p w:rsidR="008F13A2" w:rsidRDefault="00561F40" w:rsidP="00561F40">
      <w:pPr>
        <w:pStyle w:val="af7"/>
        <w:numPr>
          <w:ilvl w:val="0"/>
          <w:numId w:val="20"/>
        </w:numPr>
        <w:ind w:left="0" w:firstLine="709"/>
        <w:jc w:val="both"/>
      </w:pPr>
      <w:r>
        <w:t xml:space="preserve">как числа, числовые выражения, равенства, неравенства, плоские </w:t>
      </w:r>
    </w:p>
    <w:p w:rsidR="00561F40" w:rsidRDefault="00561F40" w:rsidP="00561F40">
      <w:pPr>
        <w:pStyle w:val="af7"/>
        <w:numPr>
          <w:ilvl w:val="0"/>
          <w:numId w:val="20"/>
        </w:numPr>
        <w:ind w:left="0" w:firstLine="709"/>
        <w:jc w:val="both"/>
      </w:pPr>
      <w:r>
        <w:t xml:space="preserve">геометрические фигуры. </w:t>
      </w:r>
    </w:p>
    <w:p w:rsidR="008F13A2" w:rsidRDefault="00561F40" w:rsidP="00561F40">
      <w:pPr>
        <w:pStyle w:val="af7"/>
        <w:numPr>
          <w:ilvl w:val="0"/>
          <w:numId w:val="20"/>
        </w:numPr>
        <w:ind w:left="0" w:firstLine="709"/>
        <w:jc w:val="both"/>
      </w:pPr>
      <w:r>
        <w:t xml:space="preserve">Преобразовывать информацию из одной формы в другую: составлять </w:t>
      </w:r>
    </w:p>
    <w:p w:rsidR="008F13A2" w:rsidRDefault="00561F40" w:rsidP="00561F40">
      <w:pPr>
        <w:pStyle w:val="af7"/>
        <w:numPr>
          <w:ilvl w:val="0"/>
          <w:numId w:val="20"/>
        </w:numPr>
        <w:ind w:left="0" w:firstLine="709"/>
        <w:jc w:val="both"/>
      </w:pPr>
      <w:r>
        <w:t xml:space="preserve">математические рассказы и задачи  на  основе  простейших  математических </w:t>
      </w:r>
    </w:p>
    <w:p w:rsidR="00561F40" w:rsidRDefault="00561F40" w:rsidP="00561F40">
      <w:pPr>
        <w:pStyle w:val="af7"/>
        <w:numPr>
          <w:ilvl w:val="0"/>
          <w:numId w:val="20"/>
        </w:numPr>
        <w:ind w:left="0" w:firstLine="709"/>
        <w:jc w:val="both"/>
      </w:pPr>
      <w:r>
        <w:t>моделей (предметных,  рисунков,  схематических рисунков, схем);</w:t>
      </w:r>
    </w:p>
    <w:p w:rsidR="00561F40" w:rsidRDefault="00561F40" w:rsidP="00561F40">
      <w:pPr>
        <w:rPr>
          <w:b/>
          <w:kern w:val="2"/>
        </w:rPr>
      </w:pPr>
    </w:p>
    <w:p w:rsidR="00561F40" w:rsidRDefault="00561F40" w:rsidP="00561F40">
      <w:pPr>
        <w:pStyle w:val="af7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Коммуникативные УУД: </w:t>
      </w:r>
    </w:p>
    <w:p w:rsidR="00561F40" w:rsidRDefault="00561F40" w:rsidP="00561F40">
      <w:pPr>
        <w:rPr>
          <w:b/>
          <w:kern w:val="2"/>
        </w:rPr>
      </w:pPr>
      <w:r>
        <w:t>Учиться выполнять различные роли в группе (лидера, исполнителя, критика).</w:t>
      </w:r>
    </w:p>
    <w:p w:rsidR="003469C2" w:rsidRDefault="003469C2" w:rsidP="003469C2">
      <w:pPr>
        <w:rPr>
          <w:b/>
          <w:kern w:val="2"/>
          <w:u w:val="single"/>
          <w:lang w:eastAsia="en-US"/>
        </w:rPr>
      </w:pPr>
    </w:p>
    <w:p w:rsidR="00FF7204" w:rsidRDefault="00FF7204" w:rsidP="003469C2">
      <w:pPr>
        <w:rPr>
          <w:b/>
          <w:kern w:val="2"/>
          <w:u w:val="single"/>
          <w:lang w:eastAsia="en-US"/>
        </w:rPr>
      </w:pPr>
    </w:p>
    <w:p w:rsidR="00FF7204" w:rsidRDefault="00FF7204" w:rsidP="003469C2">
      <w:pPr>
        <w:rPr>
          <w:b/>
          <w:kern w:val="2"/>
          <w:u w:val="single"/>
          <w:lang w:eastAsia="en-US"/>
        </w:rPr>
      </w:pPr>
    </w:p>
    <w:p w:rsidR="00FF7204" w:rsidRDefault="00FF7204" w:rsidP="003469C2">
      <w:pPr>
        <w:rPr>
          <w:b/>
          <w:kern w:val="2"/>
          <w:u w:val="single"/>
          <w:lang w:eastAsia="en-US"/>
        </w:rPr>
      </w:pPr>
    </w:p>
    <w:p w:rsidR="00FF7204" w:rsidRDefault="00FF7204" w:rsidP="003469C2">
      <w:pPr>
        <w:rPr>
          <w:b/>
          <w:kern w:val="2"/>
          <w:u w:val="single"/>
          <w:lang w:eastAsia="en-US"/>
        </w:rPr>
      </w:pPr>
    </w:p>
    <w:p w:rsidR="00CA3C0D" w:rsidRDefault="00CA3C0D" w:rsidP="00FF7204">
      <w:pPr>
        <w:pStyle w:val="2"/>
        <w:spacing w:after="0"/>
        <w:rPr>
          <w:rFonts w:ascii="Times New Roman" w:hAnsi="Times New Roman" w:cs="Times New Roman"/>
          <w:bCs w:val="0"/>
          <w:i w:val="0"/>
          <w:iCs w:val="0"/>
          <w:kern w:val="2"/>
          <w:sz w:val="24"/>
          <w:szCs w:val="24"/>
          <w:u w:val="single"/>
          <w:lang w:eastAsia="en-US"/>
        </w:rPr>
      </w:pPr>
    </w:p>
    <w:p w:rsidR="00CA3C0D" w:rsidRPr="00CA3C0D" w:rsidRDefault="00CA3C0D" w:rsidP="00CA3C0D">
      <w:pPr>
        <w:rPr>
          <w:lang w:eastAsia="en-US"/>
        </w:rPr>
      </w:pPr>
    </w:p>
    <w:p w:rsidR="00D12444" w:rsidRDefault="00CA3C0D" w:rsidP="00FF7204">
      <w:pPr>
        <w:pStyle w:val="2"/>
        <w:spacing w:after="0"/>
      </w:pPr>
      <w:r>
        <w:lastRenderedPageBreak/>
        <w:t xml:space="preserve">                                   </w:t>
      </w:r>
      <w:r w:rsidR="00D12444">
        <w:t xml:space="preserve"> Содержание курса</w:t>
      </w:r>
    </w:p>
    <w:p w:rsidR="00D12444" w:rsidRDefault="00D12444" w:rsidP="00FF7204">
      <w:pPr>
        <w:pStyle w:val="3"/>
        <w:spacing w:after="0"/>
      </w:pPr>
      <w:r>
        <w:t>Блок 1. Теоретические основы химии</w:t>
      </w:r>
    </w:p>
    <w:tbl>
      <w:tblPr>
        <w:tblpPr w:leftFromText="180" w:rightFromText="180" w:vertAnchor="text" w:horzAnchor="page" w:tblpX="1717" w:tblpY="-25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13"/>
        <w:gridCol w:w="315"/>
      </w:tblGrid>
      <w:tr w:rsidR="00D12444" w:rsidTr="002E40DF">
        <w:trPr>
          <w:trHeight w:val="19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 w:rsidP="00FF7204">
            <w:pPr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Современные представления о строении атома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 w:rsidP="00FF7204">
            <w:pPr>
              <w:ind w:left="360"/>
              <w:rPr>
                <w:sz w:val="20"/>
                <w:szCs w:val="20"/>
              </w:rPr>
            </w:pPr>
          </w:p>
        </w:tc>
      </w:tr>
      <w:tr w:rsidR="00D12444" w:rsidTr="002E40DF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 xml:space="preserve">Строение электронных оболочек атомов элементов первых четырех периодов: </w:t>
            </w:r>
            <w:r>
              <w:rPr>
                <w:lang w:val="en-US"/>
              </w:rPr>
              <w:t>S</w:t>
            </w:r>
            <w:r>
              <w:t xml:space="preserve">-, </w:t>
            </w:r>
            <w:r>
              <w:rPr>
                <w:lang w:val="en-US"/>
              </w:rPr>
              <w:t>P</w:t>
            </w:r>
            <w:r>
              <w:t>- ,</w:t>
            </w:r>
            <w:r>
              <w:rPr>
                <w:lang w:val="en-US"/>
              </w:rPr>
              <w:t>d</w:t>
            </w:r>
            <w:r>
              <w:t>-элементы. Электронная конфигурация атома. Основное и возбужденное состояние атомов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</w:tbl>
    <w:p w:rsidR="00D12444" w:rsidRDefault="00D12444" w:rsidP="00D12444"/>
    <w:p w:rsidR="00D12444" w:rsidRDefault="00D12444" w:rsidP="00D12444">
      <w:pPr>
        <w:rPr>
          <w:vanish/>
        </w:rPr>
      </w:pPr>
    </w:p>
    <w:p w:rsidR="00D12444" w:rsidRDefault="00D12444" w:rsidP="00D124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  <w:gridCol w:w="249"/>
      </w:tblGrid>
      <w:tr w:rsidR="00D12444" w:rsidTr="00D1244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 w:rsidP="00D12444">
            <w:pPr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Периодический закон и периодическая система химических элементов Д.И. Менделеева</w:t>
            </w:r>
          </w:p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>Закономерности изменения свойств элементов и их соединений по периодам и группам</w:t>
            </w:r>
          </w:p>
          <w:p w:rsidR="00D12444" w:rsidRDefault="00D12444"/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>Общая характеристика металлов 1-3 А групп в связи с их положением в периодической системе химических элементов Д.И. Менделеева и особенностями строения их атомов.</w:t>
            </w:r>
          </w:p>
          <w:p w:rsidR="00D12444" w:rsidRDefault="00D12444"/>
        </w:tc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/>
          <w:p w:rsidR="00D12444" w:rsidRDefault="00D12444"/>
          <w:p w:rsidR="00D12444" w:rsidRDefault="00D12444"/>
          <w:p w:rsidR="00D12444" w:rsidRDefault="00D12444"/>
          <w:p w:rsidR="00D12444" w:rsidRDefault="00D12444"/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>Общая характеристика элементов –меди, цинка, хрома и железа в связи с их положением в периодической системе химических элементов Д.И. Менделеева и особенностями строения их атомов</w:t>
            </w:r>
          </w:p>
          <w:p w:rsidR="00D12444" w:rsidRDefault="00D12444"/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>Общая характеристика неметаллов 4-7 А групп в связи с их положением в периодической системе химических элементов Д.И. Менделеева и особенностями строения их атомов.</w:t>
            </w:r>
          </w:p>
          <w:p w:rsidR="00D12444" w:rsidRDefault="00D12444"/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</w:tr>
    </w:tbl>
    <w:p w:rsidR="00D12444" w:rsidRDefault="00D12444" w:rsidP="00D12444">
      <w:pPr>
        <w:rPr>
          <w:b/>
        </w:rPr>
      </w:pPr>
    </w:p>
    <w:p w:rsidR="00D12444" w:rsidRDefault="00D12444" w:rsidP="00D12444">
      <w:pPr>
        <w:rPr>
          <w:b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756"/>
        <w:gridCol w:w="236"/>
      </w:tblGrid>
      <w:tr w:rsidR="00D12444" w:rsidTr="002E40DF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pPr>
              <w:ind w:left="720"/>
              <w:rPr>
                <w:b/>
              </w:rPr>
            </w:pPr>
          </w:p>
          <w:p w:rsidR="00D12444" w:rsidRDefault="00D12444">
            <w:pPr>
              <w:ind w:left="720"/>
              <w:rPr>
                <w:b/>
              </w:rPr>
            </w:pPr>
            <w:r>
              <w:rPr>
                <w:b/>
              </w:rPr>
              <w:t>3.Химическая связь и строение веществ</w:t>
            </w:r>
          </w:p>
        </w:tc>
      </w:tr>
      <w:tr w:rsidR="00D12444" w:rsidTr="002E40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rPr>
                <w:vertAlign w:val="subscript"/>
              </w:rPr>
            </w:pPr>
            <w:r>
              <w:rPr>
                <w:vertAlign w:val="subscript"/>
              </w:rPr>
              <w:t>1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  <w:vertAlign w:val="subscript"/>
              </w:rPr>
              <w:t>Ковалентная химическая связь, ее разновидности и механизмы образования. Характеристика ковалентной связи (полярность и энергия связи). Ионная связь. Металлическая связь. Водородная связь.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 w:rsidP="008C357D">
            <w:pPr>
              <w:rPr>
                <w:sz w:val="32"/>
                <w:szCs w:val="32"/>
                <w:vertAlign w:val="subscript"/>
              </w:rPr>
            </w:pPr>
          </w:p>
        </w:tc>
      </w:tr>
      <w:tr w:rsidR="00D12444" w:rsidTr="002E40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2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Электроотрицательность. Степень окисления и валентность химических элементов.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rPr>
                <w:sz w:val="32"/>
                <w:szCs w:val="32"/>
              </w:rPr>
            </w:pPr>
          </w:p>
        </w:tc>
      </w:tr>
      <w:tr w:rsidR="00D12444" w:rsidTr="002E40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3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Вещества молекулярного и немолекулярного строения. Тип кристаллической решетки. Зависимость свойств веществ от их состава и строения.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</w:tbl>
    <w:p w:rsidR="00D12444" w:rsidRDefault="00D12444" w:rsidP="00D12444"/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8758"/>
        <w:gridCol w:w="236"/>
      </w:tblGrid>
      <w:tr w:rsidR="00D12444" w:rsidTr="002E40DF">
        <w:trPr>
          <w:trHeight w:val="665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ind w:left="360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4. Химическая реакция</w:t>
            </w:r>
          </w:p>
        </w:tc>
      </w:tr>
      <w:tr w:rsidR="00D12444" w:rsidTr="002E4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Классификация химических реакций в неорганической и органической химии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  <w:tr w:rsidR="00D12444" w:rsidTr="002E4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Тепловой эффект химической реакции. Термохимические уравнения (задачи)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Pr="002E40DF" w:rsidRDefault="00D12444"/>
        </w:tc>
      </w:tr>
      <w:tr w:rsidR="00D12444" w:rsidTr="002E4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Скорость химической реакции, ее зависимость от различных факторов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  <w:tr w:rsidR="00D12444" w:rsidTr="002E4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Обратимые и необратимые химические реакции. Химическое равновесие и условия его смещения.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  <w:tr w:rsidR="00D12444" w:rsidTr="002E4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Электролитическая диссоциация электролитов в водных растворах. Сильные и слабые электролиты.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  <w:tr w:rsidR="00D12444" w:rsidTr="002E4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Реакции ионного обмена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  <w:tr w:rsidR="00D12444" w:rsidTr="002E4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lastRenderedPageBreak/>
              <w:t>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Гидролиз солей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  <w:tr w:rsidR="00D12444" w:rsidTr="002E40DF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>8-</w:t>
            </w:r>
          </w:p>
          <w:p w:rsidR="00D12444" w:rsidRDefault="00D12444"/>
          <w:p w:rsidR="00D12444" w:rsidRDefault="00D12444">
            <w:r>
              <w:t>9</w:t>
            </w:r>
          </w:p>
          <w:p w:rsidR="00D12444" w:rsidRDefault="00D12444">
            <w:r>
              <w:t xml:space="preserve">                                    </w:t>
            </w:r>
          </w:p>
        </w:tc>
        <w:tc>
          <w:tcPr>
            <w:tcW w:w="8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tabs>
                <w:tab w:val="left" w:pos="7830"/>
              </w:tabs>
            </w:pPr>
            <w:r>
              <w:t xml:space="preserve"> Окислительно - восстановительные реакции</w:t>
            </w:r>
          </w:p>
          <w:p w:rsidR="00D12444" w:rsidRDefault="00D12444">
            <w:pPr>
              <w:tabs>
                <w:tab w:val="left" w:pos="7830"/>
              </w:tabs>
            </w:pPr>
            <w:r>
              <w:tab/>
            </w:r>
          </w:p>
          <w:p w:rsidR="00D12444" w:rsidRDefault="00D12444">
            <w:pPr>
              <w:tabs>
                <w:tab w:val="left" w:pos="7830"/>
              </w:tabs>
            </w:pPr>
            <w:r>
              <w:t xml:space="preserve">Электролиз растворов и расплавов солей, щелочей, кислот.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  <w:tr w:rsidR="00D12444" w:rsidTr="002E40DF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  <w:tc>
          <w:tcPr>
            <w:tcW w:w="8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tabs>
                <w:tab w:val="left" w:pos="7830"/>
              </w:tabs>
            </w:pPr>
          </w:p>
        </w:tc>
      </w:tr>
    </w:tbl>
    <w:p w:rsidR="00D12444" w:rsidRDefault="00D12444" w:rsidP="00D12444">
      <w:pPr>
        <w:rPr>
          <w:b/>
        </w:rPr>
      </w:pPr>
    </w:p>
    <w:p w:rsidR="00D12444" w:rsidRDefault="00D12444" w:rsidP="00D12444">
      <w:pPr>
        <w:pStyle w:val="3"/>
      </w:pPr>
      <w:r>
        <w:t xml:space="preserve">Блок 2. Неорганическая химия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  <w:gridCol w:w="249"/>
      </w:tblGrid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>Классификация неорганических веществ. Номенклатура неорганических веществ (тривиальная и международная)</w:t>
            </w:r>
          </w:p>
          <w:p w:rsidR="00D12444" w:rsidRDefault="00D12444"/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tabs>
                <w:tab w:val="left" w:pos="7830"/>
              </w:tabs>
            </w:pPr>
          </w:p>
        </w:tc>
      </w:tr>
      <w:tr w:rsidR="00D12444" w:rsidTr="002E40DF">
        <w:trPr>
          <w:trHeight w:val="7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 xml:space="preserve">Характерные химические свойства оксидов: основных, амфотерных, кислотных. </w:t>
            </w:r>
          </w:p>
          <w:p w:rsidR="00D12444" w:rsidRDefault="00D12444"/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 w:rsidP="00C32F7A">
            <w:pPr>
              <w:rPr>
                <w:sz w:val="32"/>
                <w:szCs w:val="32"/>
              </w:rPr>
            </w:pPr>
          </w:p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 xml:space="preserve">Характерные химические свойства оснований и амфотерных гидроксидов. </w:t>
            </w:r>
          </w:p>
        </w:tc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rPr>
                <w:sz w:val="32"/>
                <w:szCs w:val="32"/>
              </w:rPr>
            </w:pPr>
          </w:p>
        </w:tc>
      </w:tr>
      <w:tr w:rsidR="00D12444" w:rsidTr="002E40DF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 xml:space="preserve">Характерные химические свойства кислот. </w:t>
            </w: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>
            <w:pPr>
              <w:rPr>
                <w:sz w:val="32"/>
                <w:szCs w:val="32"/>
              </w:rPr>
            </w:pPr>
          </w:p>
        </w:tc>
      </w:tr>
      <w:tr w:rsidR="00D12444" w:rsidTr="002E40DF">
        <w:trPr>
          <w:trHeight w:val="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 xml:space="preserve">Характерные химические свойства солей: средних, кислых, основных; комплексных (на примере соединений алюминия и цинка). </w:t>
            </w:r>
          </w:p>
          <w:p w:rsidR="00D12444" w:rsidRDefault="00D12444"/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rPr>
                <w:sz w:val="32"/>
                <w:szCs w:val="32"/>
              </w:rPr>
            </w:pPr>
          </w:p>
        </w:tc>
      </w:tr>
      <w:tr w:rsidR="00D12444" w:rsidTr="002E40DF">
        <w:trPr>
          <w:trHeight w:val="7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 xml:space="preserve">Характерные химические свойства простых веществ – металлов: щелочных, щелочноземельных, алюминия, переходных металлов- меди, цинка, хрома, железа. </w:t>
            </w:r>
          </w:p>
          <w:p w:rsidR="00D12444" w:rsidRDefault="00D12444"/>
        </w:tc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/>
          <w:p w:rsidR="00D12444" w:rsidRDefault="00D12444"/>
          <w:p w:rsidR="00D12444" w:rsidRDefault="00D12444">
            <w:pPr>
              <w:rPr>
                <w:sz w:val="32"/>
                <w:szCs w:val="32"/>
              </w:rPr>
            </w:pPr>
          </w:p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 xml:space="preserve">Характерные химические свойства простых веществ – неметаллов водорода, </w:t>
            </w:r>
          </w:p>
          <w:p w:rsidR="00D12444" w:rsidRDefault="00D12444">
            <w:r>
              <w:t>галогенов, кислорода, серы, азота, фосфора, углерода, кремния.</w:t>
            </w:r>
          </w:p>
          <w:p w:rsidR="00D12444" w:rsidRDefault="00D12444"/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>
            <w:pPr>
              <w:rPr>
                <w:sz w:val="32"/>
                <w:szCs w:val="32"/>
              </w:rPr>
            </w:pPr>
          </w:p>
        </w:tc>
      </w:tr>
      <w:tr w:rsidR="00D12444" w:rsidTr="002E40D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Взаимосвязь различных классов неорганических веществ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 w:rsidP="00C32F7A">
            <w:pPr>
              <w:rPr>
                <w:vertAlign w:val="subscript"/>
              </w:rPr>
            </w:pPr>
          </w:p>
        </w:tc>
      </w:tr>
    </w:tbl>
    <w:p w:rsidR="00D12444" w:rsidRDefault="00D12444" w:rsidP="00D12444"/>
    <w:p w:rsidR="00D12444" w:rsidRDefault="00D12444" w:rsidP="00D12444">
      <w:pPr>
        <w:pStyle w:val="3"/>
        <w:rPr>
          <w:sz w:val="24"/>
        </w:rPr>
      </w:pPr>
      <w:r>
        <w:rPr>
          <w:sz w:val="24"/>
        </w:rPr>
        <w:t>Блок 3. Органическая химия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  <w:gridCol w:w="249"/>
      </w:tblGrid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>Теория строения органических веществ. Изомерия. Гомология. Гибридизация атомных орбиталей.</w:t>
            </w:r>
          </w:p>
          <w:p w:rsidR="00D12444" w:rsidRDefault="00D12444"/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Классификация и номенклатура органических веществ (тривиальная и международная)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rPr>
                <w:sz w:val="32"/>
                <w:szCs w:val="32"/>
              </w:rPr>
            </w:pPr>
          </w:p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Типы химических связей в молекулах органических веществ. Гибридизация атомных орбиталей углерода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Характерные химические свойства углеводородов: алканов, циклоалканов, алкенов, диенов, алкинов, аренов (бензола и толуола)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rPr>
                <w:sz w:val="32"/>
                <w:szCs w:val="32"/>
              </w:rPr>
            </w:pPr>
          </w:p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Характерные химические свойства предельных одноатомных и многоатомных спиртов; фенола.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rPr>
                <w:sz w:val="32"/>
                <w:szCs w:val="32"/>
              </w:rPr>
            </w:pPr>
          </w:p>
        </w:tc>
      </w:tr>
      <w:tr w:rsidR="00D12444" w:rsidTr="002E40DF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 xml:space="preserve">Характерные химические свойства альдегидов, предельных карбоновых кислот, сложных эфиров </w:t>
            </w:r>
          </w:p>
        </w:tc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pPr>
              <w:rPr>
                <w:sz w:val="32"/>
                <w:szCs w:val="32"/>
              </w:rPr>
            </w:pPr>
          </w:p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Характерные химические свойства азотсодержащих органических соединений: аминов и аминокислот</w:t>
            </w: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>
            <w:pPr>
              <w:rPr>
                <w:sz w:val="32"/>
                <w:szCs w:val="32"/>
              </w:rPr>
            </w:pPr>
          </w:p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Биологически важные вещества: жиры, белки, углеводы (моносахариды, дисахариды, полисахариды)</w:t>
            </w: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>
            <w:pPr>
              <w:rPr>
                <w:sz w:val="32"/>
                <w:szCs w:val="32"/>
              </w:rPr>
            </w:pPr>
          </w:p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>Взаимосвязь органических соединений</w:t>
            </w:r>
          </w:p>
          <w:p w:rsidR="00D12444" w:rsidRDefault="00D12444"/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</w:tbl>
    <w:p w:rsidR="00D12444" w:rsidRDefault="00D12444" w:rsidP="00D12444">
      <w:pPr>
        <w:pStyle w:val="3"/>
      </w:pPr>
      <w:r>
        <w:rPr>
          <w:sz w:val="24"/>
        </w:rPr>
        <w:lastRenderedPageBreak/>
        <w:t>Блок 4. Методы познания в химии.  Химия и жизнь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  <w:gridCol w:w="249"/>
      </w:tblGrid>
      <w:tr w:rsidR="00D12444" w:rsidTr="00D1244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rPr>
                <w:b/>
              </w:rPr>
            </w:pPr>
            <w:r>
              <w:rPr>
                <w:b/>
              </w:rPr>
              <w:t xml:space="preserve">               1.   Экспериментальные основы химии.</w:t>
            </w:r>
          </w:p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>Правила работы в хим. лаборатории. Лабораторная посуда и оборудование.</w:t>
            </w:r>
          </w:p>
          <w:p w:rsidR="00D12444" w:rsidRDefault="00D12444">
            <w:r>
              <w:t>Правила безопасности при работе с едкими, горючими и токсичными веществами, средствами бытовой химии.</w:t>
            </w:r>
          </w:p>
        </w:tc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Научные методы исследования химических веществ и превращений. Методы разделения смесей и очистки веществ.</w:t>
            </w: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.3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Определение характера среды водных растворов веществ. Индикаторы.</w:t>
            </w: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Качественные реакции на неорганические вещества и ионы.</w:t>
            </w: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Идентификация органических веществ.</w:t>
            </w: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</w:tr>
    </w:tbl>
    <w:p w:rsidR="00D12444" w:rsidRDefault="00D12444" w:rsidP="00D124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  <w:gridCol w:w="249"/>
      </w:tblGrid>
      <w:tr w:rsidR="00D12444" w:rsidTr="00D1244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rPr>
                <w:b/>
              </w:rPr>
            </w:pPr>
            <w:r>
              <w:rPr>
                <w:b/>
              </w:rPr>
              <w:t xml:space="preserve">    2.  Промышленные способы получения органических и неорганических веществ</w:t>
            </w:r>
          </w:p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Основные способы получения (в лаборатории) конкретных веществ, относящихся к изученным классам неорганических соединений</w:t>
            </w:r>
          </w:p>
        </w:tc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Основные способы получения (в лаборатории) углеводородов</w:t>
            </w: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Основные способы получения (в лаборатории) кислородосодержащих органических соединений</w:t>
            </w: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Понятие о металлургии: общие способы получения металлов</w:t>
            </w: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</w:tr>
      <w:tr w:rsidR="00D12444" w:rsidTr="002E40DF">
        <w:trPr>
          <w:trHeight w:val="10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 xml:space="preserve">Общие научные принципы химического производства (на примере промышленного получения аммиака, серной кислоты, метанола). Химическое загрязнение окружающей среды и его последствия </w:t>
            </w: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Природные источники углеводородов, их переработка</w:t>
            </w: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Высокомолекулярные соединения. Реакции полимеризации и поликонденсации. Полимеры. Пластмассы. Каучуки. Волокна</w:t>
            </w: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</w:tr>
    </w:tbl>
    <w:p w:rsidR="00D12444" w:rsidRDefault="00D12444" w:rsidP="00D124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  <w:gridCol w:w="249"/>
      </w:tblGrid>
      <w:tr w:rsidR="00D12444" w:rsidTr="00D1244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rPr>
                <w:b/>
              </w:rPr>
            </w:pPr>
            <w:r>
              <w:rPr>
                <w:b/>
              </w:rPr>
              <w:t xml:space="preserve">              3.Расчеты по химическим формулам и уравнениям</w:t>
            </w:r>
          </w:p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Вычисление массы растворенного вещества, содержащегося в определенной массе раствора с известной массовой долей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  <w:tr w:rsidR="00D12444" w:rsidTr="002E40DF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Расчеты: объемных отношений газов при химических реакциях</w:t>
            </w:r>
          </w:p>
        </w:tc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>Расчеты: теплового эффекта реакции</w:t>
            </w:r>
          </w:p>
          <w:p w:rsidR="00D12444" w:rsidRDefault="00D12444"/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 xml:space="preserve">Расчеты: массы вещества или объема газов по известному количеству вещества, массе или объему одного из участвующих в реакции веществ 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  <w:tr w:rsidR="00D12444" w:rsidTr="002E40DF">
        <w:trPr>
          <w:trHeight w:val="1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вещества, если одно из веществ дано в избытке (имеет примеси)</w:t>
            </w:r>
          </w:p>
        </w:tc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/>
          <w:p w:rsidR="00D12444" w:rsidRDefault="00D12444"/>
        </w:tc>
      </w:tr>
      <w:tr w:rsidR="00D12444" w:rsidTr="002E40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Расчеты: массовой или объемной доли выхода продукта реакции от теоретически возможного</w:t>
            </w: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</w:tr>
      <w:tr w:rsidR="00D12444" w:rsidTr="002E40D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Расчеты: массы (массовой доли) химического соединения в смеси</w:t>
            </w: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4" w:rsidRDefault="00D12444"/>
        </w:tc>
      </w:tr>
      <w:tr w:rsidR="00D12444" w:rsidTr="002E40D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t>Нахождение молекулярной формулы вещества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/>
        </w:tc>
      </w:tr>
    </w:tbl>
    <w:p w:rsidR="00FF7204" w:rsidRDefault="00FF7204" w:rsidP="00FF7204">
      <w:pPr>
        <w:rPr>
          <w:b/>
          <w:kern w:val="2"/>
          <w:u w:val="single"/>
          <w:lang w:eastAsia="en-US"/>
        </w:rPr>
      </w:pPr>
    </w:p>
    <w:p w:rsidR="00FF7204" w:rsidRPr="003469C2" w:rsidRDefault="00FF7204" w:rsidP="00FF7204">
      <w:pPr>
        <w:rPr>
          <w:b/>
          <w:u w:val="single"/>
        </w:rPr>
      </w:pPr>
      <w:r w:rsidRPr="003469C2">
        <w:rPr>
          <w:b/>
          <w:kern w:val="2"/>
          <w:u w:val="single"/>
          <w:lang w:eastAsia="en-US"/>
        </w:rPr>
        <w:t>Формы организации видов деятельности:</w:t>
      </w:r>
    </w:p>
    <w:p w:rsidR="00FF7204" w:rsidRDefault="00FF7204" w:rsidP="00FF7204">
      <w:pPr>
        <w:pStyle w:val="af3"/>
        <w:numPr>
          <w:ilvl w:val="0"/>
          <w:numId w:val="23"/>
        </w:numPr>
        <w:spacing w:after="0"/>
      </w:pPr>
      <w:r>
        <w:t>лекционные занятия.</w:t>
      </w:r>
    </w:p>
    <w:p w:rsidR="00FF7204" w:rsidRDefault="00FF7204" w:rsidP="00FF7204">
      <w:pPr>
        <w:pStyle w:val="af3"/>
        <w:numPr>
          <w:ilvl w:val="0"/>
          <w:numId w:val="23"/>
        </w:numPr>
        <w:spacing w:after="0"/>
      </w:pPr>
      <w:r>
        <w:t>семинарские занятия.</w:t>
      </w:r>
    </w:p>
    <w:p w:rsidR="00FF7204" w:rsidRDefault="00FF7204" w:rsidP="00FF7204">
      <w:pPr>
        <w:pStyle w:val="af3"/>
        <w:numPr>
          <w:ilvl w:val="0"/>
          <w:numId w:val="23"/>
        </w:numPr>
        <w:spacing w:after="0"/>
      </w:pPr>
      <w:r>
        <w:t>практические занятия.</w:t>
      </w:r>
    </w:p>
    <w:p w:rsidR="00FF7204" w:rsidRPr="003469C2" w:rsidRDefault="00FF7204" w:rsidP="00FF7204">
      <w:pPr>
        <w:pStyle w:val="af3"/>
        <w:numPr>
          <w:ilvl w:val="0"/>
          <w:numId w:val="23"/>
        </w:numPr>
        <w:spacing w:after="0"/>
      </w:pPr>
      <w:r>
        <w:t>индивидуальная  работа</w:t>
      </w:r>
    </w:p>
    <w:p w:rsidR="00D12444" w:rsidRDefault="00C32F7A" w:rsidP="00D12444">
      <w:pPr>
        <w:pStyle w:val="4"/>
      </w:pPr>
      <w:r>
        <w:lastRenderedPageBreak/>
        <w:t xml:space="preserve">           </w:t>
      </w:r>
      <w:r w:rsidR="00D12444">
        <w:t xml:space="preserve">  Календарно- тематическое планирование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8"/>
        <w:gridCol w:w="786"/>
        <w:gridCol w:w="708"/>
        <w:gridCol w:w="6022"/>
        <w:gridCol w:w="1099"/>
      </w:tblGrid>
      <w:tr w:rsidR="00893CE3" w:rsidTr="00893C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 w:rsidRPr="00893CE3">
              <w:rPr>
                <w:sz w:val="18"/>
              </w:rPr>
              <w:t>Дата</w:t>
            </w:r>
            <w:r>
              <w:rPr>
                <w:sz w:val="18"/>
              </w:rPr>
              <w:t xml:space="preserve">    по плану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 w:rsidRPr="00893CE3">
              <w:rPr>
                <w:sz w:val="20"/>
              </w:rPr>
              <w:t>Дата</w:t>
            </w:r>
            <w:r>
              <w:rPr>
                <w:sz w:val="20"/>
              </w:rPr>
              <w:t xml:space="preserve">  по факту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 xml:space="preserve">    № п/п</w:t>
            </w:r>
          </w:p>
        </w:tc>
        <w:tc>
          <w:tcPr>
            <w:tcW w:w="6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 xml:space="preserve">                     </w:t>
            </w:r>
          </w:p>
          <w:p w:rsidR="00893CE3" w:rsidRDefault="00893CE3">
            <w:r>
              <w:t xml:space="preserve">                      Тема занятия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Обозначение </w:t>
            </w:r>
          </w:p>
          <w:p w:rsidR="00893CE3" w:rsidRDefault="00893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в КИМе</w:t>
            </w:r>
          </w:p>
        </w:tc>
      </w:tr>
      <w:tr w:rsidR="00893CE3" w:rsidTr="00893C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/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E3" w:rsidRDefault="00893CE3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В курсе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В теме</w:t>
            </w:r>
          </w:p>
        </w:tc>
        <w:tc>
          <w:tcPr>
            <w:tcW w:w="6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>
            <w:pPr>
              <w:rPr>
                <w:sz w:val="18"/>
                <w:szCs w:val="18"/>
              </w:rPr>
            </w:pPr>
          </w:p>
        </w:tc>
      </w:tr>
      <w:tr w:rsidR="00D12444" w:rsidTr="00893CE3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Строение атома.</w:t>
            </w:r>
          </w:p>
          <w:p w:rsidR="00D12444" w:rsidRDefault="00D12444">
            <w:pPr>
              <w:rPr>
                <w:b/>
              </w:rPr>
            </w:pPr>
            <w:r>
              <w:rPr>
                <w:b/>
              </w:rPr>
              <w:t xml:space="preserve">  Т 1.         Периодический закон и периодическая</w:t>
            </w:r>
            <w:r w:rsidR="0046020A">
              <w:rPr>
                <w:b/>
              </w:rPr>
              <w:t xml:space="preserve"> система химических элементов (4</w:t>
            </w:r>
            <w:r>
              <w:rPr>
                <w:b/>
              </w:rPr>
              <w:t>ч)</w:t>
            </w:r>
          </w:p>
        </w:tc>
      </w:tr>
      <w:tr w:rsidR="00893CE3" w:rsidTr="00893CE3">
        <w:trPr>
          <w:trHeight w:val="1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46020A">
            <w:r>
              <w:t>1-2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  <w:p w:rsidR="00893CE3" w:rsidRDefault="0046020A">
            <w:r>
              <w:t>1-2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  <w:p w:rsidR="00893CE3" w:rsidRDefault="00893CE3">
            <w:r>
              <w:t xml:space="preserve">Строение электронных оболочек атомов элементов первых четырех периодов: </w:t>
            </w:r>
            <w:r>
              <w:rPr>
                <w:lang w:val="en-US"/>
              </w:rPr>
              <w:t>S</w:t>
            </w:r>
            <w:r>
              <w:t xml:space="preserve">-, </w:t>
            </w:r>
            <w:r>
              <w:rPr>
                <w:lang w:val="en-US"/>
              </w:rPr>
              <w:t>P</w:t>
            </w:r>
            <w:r>
              <w:t>-,</w:t>
            </w:r>
            <w:r>
              <w:rPr>
                <w:lang w:val="en-US"/>
              </w:rPr>
              <w:t>d</w:t>
            </w:r>
            <w:r>
              <w:t>-элементы. Электронная конфигурация атома. Основное и возбужденное состояние атомов</w:t>
            </w:r>
          </w:p>
          <w:p w:rsidR="00893CE3" w:rsidRDefault="00893CE3"/>
          <w:p w:rsidR="00893CE3" w:rsidRDefault="00893CE3"/>
          <w:p w:rsidR="00893CE3" w:rsidRDefault="00893CE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№1</w:t>
            </w:r>
          </w:p>
        </w:tc>
      </w:tr>
      <w:tr w:rsidR="00893CE3" w:rsidTr="00893CE3">
        <w:trPr>
          <w:trHeight w:val="1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3-4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3-4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>Закономерности изменения свойств элементов и их соединений по периодам и группам</w:t>
            </w:r>
          </w:p>
          <w:p w:rsidR="00893CE3" w:rsidRDefault="00893CE3">
            <w:r>
              <w:t>Общая характеристика хим. элементов 1-4 периодов в связи с их положением в периодической системе химических элементов Д.И. Менделеева и особенностями строения их атомов.</w:t>
            </w:r>
          </w:p>
          <w:p w:rsidR="00893CE3" w:rsidRDefault="00893CE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№2</w:t>
            </w:r>
          </w:p>
          <w:p w:rsidR="00893CE3" w:rsidRDefault="00893CE3"/>
        </w:tc>
      </w:tr>
    </w:tbl>
    <w:p w:rsidR="00D12444" w:rsidRDefault="00D12444" w:rsidP="00D12444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80"/>
        <w:gridCol w:w="850"/>
        <w:gridCol w:w="709"/>
        <w:gridCol w:w="5954"/>
        <w:gridCol w:w="708"/>
      </w:tblGrid>
      <w:tr w:rsidR="00D12444" w:rsidTr="0046020A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 xml:space="preserve">                                               </w:t>
            </w:r>
          </w:p>
          <w:p w:rsidR="00D12444" w:rsidRDefault="00D12444">
            <w:pPr>
              <w:rPr>
                <w:b/>
              </w:rPr>
            </w:pPr>
            <w:r>
              <w:t xml:space="preserve">                                           Т 2 </w:t>
            </w:r>
            <w:r>
              <w:rPr>
                <w:b/>
              </w:rPr>
              <w:t>Химическая связь. Строение вещества(</w:t>
            </w:r>
            <w:r w:rsidR="0046020A">
              <w:rPr>
                <w:b/>
              </w:rPr>
              <w:t>6</w:t>
            </w:r>
            <w:r>
              <w:rPr>
                <w:b/>
              </w:rPr>
              <w:t xml:space="preserve">ч) </w:t>
            </w:r>
          </w:p>
          <w:p w:rsidR="00D12444" w:rsidRDefault="00D12444">
            <w:pPr>
              <w:rPr>
                <w:b/>
              </w:rPr>
            </w:pPr>
          </w:p>
        </w:tc>
      </w:tr>
      <w:tr w:rsidR="00893CE3" w:rsidTr="0046020A">
        <w:trPr>
          <w:trHeight w:val="1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 w:rsidP="0046020A">
            <w:r>
              <w:t>1-2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pPr>
              <w:rPr>
                <w:sz w:val="32"/>
                <w:szCs w:val="32"/>
                <w:vertAlign w:val="subscript"/>
              </w:rPr>
            </w:pPr>
            <w:r w:rsidRPr="002B725E">
              <w:t>Ковалентная химическая связь, ее разновидности и механизмы образования. Характеристика ковалентной связи (полярность и энергия связи). Ионная связь. Металлическая связь. Водородная связь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 w:rsidP="006705DE">
            <w:r>
              <w:t>№</w:t>
            </w:r>
            <w:r w:rsidR="006705DE">
              <w:t>3</w:t>
            </w:r>
          </w:p>
        </w:tc>
      </w:tr>
      <w:tr w:rsidR="00893CE3" w:rsidTr="0046020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3-4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. Вещества молекулярного и немолекулярного строения. Тип кристаллической решетки. Зависимость свойств веществ от их состава и строения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 w:rsidP="006705DE">
            <w:r>
              <w:t>№</w:t>
            </w:r>
            <w:r w:rsidR="006705DE">
              <w:t>5</w:t>
            </w:r>
          </w:p>
        </w:tc>
      </w:tr>
      <w:tr w:rsidR="00893CE3" w:rsidTr="0046020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9-10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5-6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>Электроотрицательность. Степень окисления и валентность химических элементов</w:t>
            </w:r>
          </w:p>
          <w:p w:rsidR="00893CE3" w:rsidRDefault="00893CE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 w:rsidP="006705DE">
            <w:r>
              <w:t>№</w:t>
            </w:r>
            <w:r w:rsidR="006705DE">
              <w:t>4</w:t>
            </w:r>
          </w:p>
        </w:tc>
      </w:tr>
    </w:tbl>
    <w:p w:rsidR="00D12444" w:rsidRDefault="00D12444" w:rsidP="00D12444"/>
    <w:p w:rsidR="00D12444" w:rsidRDefault="00D12444" w:rsidP="00D12444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0"/>
        <w:gridCol w:w="850"/>
        <w:gridCol w:w="709"/>
        <w:gridCol w:w="5954"/>
        <w:gridCol w:w="1099"/>
      </w:tblGrid>
      <w:tr w:rsidR="00D12444" w:rsidTr="00893CE3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 xml:space="preserve">                                                       </w:t>
            </w:r>
          </w:p>
          <w:p w:rsidR="00D12444" w:rsidRDefault="00D12444">
            <w:pPr>
              <w:rPr>
                <w:b/>
              </w:rPr>
            </w:pPr>
            <w:r>
              <w:t xml:space="preserve">                                              Т 3.    </w:t>
            </w:r>
            <w:r>
              <w:rPr>
                <w:b/>
              </w:rPr>
              <w:t>Химические реакции (</w:t>
            </w:r>
            <w:r w:rsidR="002A306E">
              <w:rPr>
                <w:b/>
              </w:rPr>
              <w:t xml:space="preserve">16 </w:t>
            </w:r>
            <w:r>
              <w:rPr>
                <w:b/>
              </w:rPr>
              <w:t>ч)</w:t>
            </w:r>
          </w:p>
          <w:p w:rsidR="00D12444" w:rsidRDefault="00D12444">
            <w:pPr>
              <w:rPr>
                <w:b/>
              </w:rPr>
            </w:pPr>
          </w:p>
        </w:tc>
      </w:tr>
      <w:tr w:rsidR="00893CE3" w:rsidTr="003E493D">
        <w:trPr>
          <w:trHeight w:val="110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1-2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Классификация химических реакций в неорганической и органической химии</w:t>
            </w:r>
          </w:p>
          <w:p w:rsidR="00893CE3" w:rsidRDefault="00893CE3">
            <w:r>
              <w:t>Тепловой эффект химической реакции. Термохимические уравнения.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№</w:t>
            </w:r>
            <w:r w:rsidR="006705DE">
              <w:rPr>
                <w:vertAlign w:val="subscript"/>
              </w:rPr>
              <w:t>18</w:t>
            </w:r>
          </w:p>
          <w:p w:rsidR="00893CE3" w:rsidRDefault="00893CE3" w:rsidP="006705DE">
            <w:r>
              <w:t>№</w:t>
            </w:r>
            <w:r w:rsidR="006705DE">
              <w:rPr>
                <w:vertAlign w:val="subscript"/>
              </w:rPr>
              <w:t>25</w:t>
            </w:r>
          </w:p>
        </w:tc>
      </w:tr>
      <w:tr w:rsidR="00893CE3" w:rsidTr="0046020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3-4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Скорость химической реакции, ее зависимость от различных факторов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 w:rsidP="006705DE">
            <w:r>
              <w:t>№</w:t>
            </w:r>
            <w:r w:rsidR="006705DE">
              <w:rPr>
                <w:vertAlign w:val="subscript"/>
              </w:rPr>
              <w:t>19</w:t>
            </w:r>
          </w:p>
        </w:tc>
      </w:tr>
      <w:tr w:rsidR="00893CE3" w:rsidTr="003E49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5-6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Обратимые и необратимые химические реакции. Химическое равновесие и условия его смещения.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 w:rsidP="006705DE">
            <w:r>
              <w:t>№</w:t>
            </w:r>
            <w:r>
              <w:rPr>
                <w:vertAlign w:val="subscript"/>
              </w:rPr>
              <w:t>2</w:t>
            </w:r>
            <w:r w:rsidR="006705DE">
              <w:rPr>
                <w:vertAlign w:val="subscript"/>
              </w:rPr>
              <w:t>0</w:t>
            </w:r>
          </w:p>
        </w:tc>
      </w:tr>
      <w:tr w:rsidR="00893CE3" w:rsidTr="003E493D">
        <w:trPr>
          <w:trHeight w:val="110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7-8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>Электролитическая диссоциация электролитов в водных растворах. Сильные и слабые электролиты.</w:t>
            </w:r>
          </w:p>
          <w:p w:rsidR="00893CE3" w:rsidRDefault="00893CE3">
            <w:r>
              <w:t>Реакции ионного обмен</w:t>
            </w:r>
          </w:p>
          <w:p w:rsidR="00893CE3" w:rsidRDefault="00893CE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№</w:t>
            </w:r>
            <w:r>
              <w:rPr>
                <w:vertAlign w:val="subscript"/>
              </w:rPr>
              <w:t>2</w:t>
            </w:r>
            <w:r w:rsidR="003E493D">
              <w:rPr>
                <w:vertAlign w:val="subscript"/>
              </w:rPr>
              <w:t>1</w:t>
            </w:r>
          </w:p>
          <w:p w:rsidR="00893CE3" w:rsidRDefault="00893CE3"/>
        </w:tc>
      </w:tr>
      <w:tr w:rsidR="00893CE3" w:rsidTr="003E49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19-20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9-10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>Гидролиз солей</w:t>
            </w:r>
          </w:p>
          <w:p w:rsidR="00893CE3" w:rsidRDefault="00893CE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 w:rsidP="003E493D">
            <w:r>
              <w:t>№</w:t>
            </w:r>
            <w:r w:rsidR="003E493D">
              <w:rPr>
                <w:vertAlign w:val="subscript"/>
              </w:rPr>
              <w:t>30</w:t>
            </w:r>
          </w:p>
        </w:tc>
      </w:tr>
      <w:tr w:rsidR="00893CE3" w:rsidTr="003E493D">
        <w:trPr>
          <w:trHeight w:val="35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6020A">
            <w:r>
              <w:t>21-22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E748AA" w:rsidP="00E748AA">
            <w:r>
              <w:t>11-12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>Окислительно - восстановительные реакции</w:t>
            </w:r>
          </w:p>
          <w:p w:rsidR="00893CE3" w:rsidRDefault="00893CE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 w:rsidP="00EA50DD">
            <w:r>
              <w:t>№</w:t>
            </w:r>
            <w:r>
              <w:rPr>
                <w:vertAlign w:val="subscript"/>
              </w:rPr>
              <w:t>2</w:t>
            </w:r>
            <w:r w:rsidR="00EA50DD">
              <w:rPr>
                <w:vertAlign w:val="subscript"/>
              </w:rPr>
              <w:t>8</w:t>
            </w:r>
          </w:p>
        </w:tc>
      </w:tr>
      <w:tr w:rsidR="00893CE3" w:rsidTr="003E49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23-24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13-14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 w:rsidP="003E493D">
            <w:pPr>
              <w:tabs>
                <w:tab w:val="left" w:pos="7830"/>
              </w:tabs>
            </w:pPr>
            <w:r>
              <w:t>№</w:t>
            </w:r>
            <w:r w:rsidR="003E493D">
              <w:rPr>
                <w:vertAlign w:val="subscript"/>
              </w:rPr>
              <w:t>36</w:t>
            </w:r>
          </w:p>
        </w:tc>
      </w:tr>
      <w:tr w:rsidR="00893CE3" w:rsidTr="003E49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25-26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15-16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pPr>
              <w:tabs>
                <w:tab w:val="left" w:pos="7830"/>
              </w:tabs>
            </w:pPr>
            <w:r>
              <w:t>Электролиз растворов и расплавов солей, щелочей, кислот.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 w:rsidP="003E493D">
            <w:pPr>
              <w:tabs>
                <w:tab w:val="left" w:pos="7830"/>
              </w:tabs>
            </w:pPr>
            <w:r>
              <w:t>№</w:t>
            </w:r>
            <w:r w:rsidR="003E493D">
              <w:rPr>
                <w:vertAlign w:val="subscript"/>
              </w:rPr>
              <w:t>29</w:t>
            </w:r>
          </w:p>
        </w:tc>
      </w:tr>
    </w:tbl>
    <w:p w:rsidR="00D12444" w:rsidRDefault="00D12444" w:rsidP="00D12444">
      <w:r>
        <w:tab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0"/>
        <w:gridCol w:w="850"/>
        <w:gridCol w:w="709"/>
        <w:gridCol w:w="5954"/>
        <w:gridCol w:w="1099"/>
      </w:tblGrid>
      <w:tr w:rsidR="00D12444" w:rsidTr="00893CE3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r>
              <w:t xml:space="preserve">                                               </w:t>
            </w:r>
          </w:p>
          <w:p w:rsidR="00D12444" w:rsidRDefault="00D12444">
            <w:pPr>
              <w:rPr>
                <w:b/>
              </w:rPr>
            </w:pPr>
            <w:r>
              <w:t xml:space="preserve">                                                   Т 4.   </w:t>
            </w:r>
            <w:r>
              <w:rPr>
                <w:b/>
              </w:rPr>
              <w:t>Неорганические вещества (</w:t>
            </w:r>
            <w:r w:rsidR="002A306E">
              <w:rPr>
                <w:b/>
              </w:rPr>
              <w:t xml:space="preserve"> 16</w:t>
            </w:r>
            <w:r>
              <w:rPr>
                <w:b/>
              </w:rPr>
              <w:t>ч)</w:t>
            </w:r>
          </w:p>
          <w:p w:rsidR="00D12444" w:rsidRDefault="00D12444">
            <w:pPr>
              <w:rPr>
                <w:b/>
              </w:rPr>
            </w:pPr>
          </w:p>
        </w:tc>
      </w:tr>
      <w:tr w:rsidR="00893CE3" w:rsidTr="003E49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27-28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1</w:t>
            </w:r>
            <w:r w:rsidR="002A306E">
              <w:t>-2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>Классификация неорганических веществ. Номенклатура неорганических веществ (тривиальная и международная)</w:t>
            </w:r>
          </w:p>
          <w:p w:rsidR="00893CE3" w:rsidRDefault="00893CE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 w:rsidP="00A447DD">
            <w:r>
              <w:t>№</w:t>
            </w:r>
            <w:r w:rsidR="00EA50DD">
              <w:t xml:space="preserve"> </w:t>
            </w:r>
            <w:r w:rsidR="003E493D" w:rsidRPr="00EA50DD">
              <w:t>6</w:t>
            </w:r>
          </w:p>
        </w:tc>
      </w:tr>
      <w:tr w:rsidR="00893CE3" w:rsidTr="002A306E">
        <w:trPr>
          <w:trHeight w:val="87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29-30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3-4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 xml:space="preserve">Характерные химические свойства оксидов: основных, амфотерных, кислотных. </w:t>
            </w:r>
          </w:p>
          <w:p w:rsidR="00893CE3" w:rsidRDefault="00893CE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pPr>
              <w:rPr>
                <w:vertAlign w:val="subscript"/>
              </w:rPr>
            </w:pPr>
            <w:r>
              <w:t>№</w:t>
            </w:r>
            <w:r w:rsidR="003E493D">
              <w:rPr>
                <w:vertAlign w:val="subscript"/>
              </w:rPr>
              <w:t>8</w:t>
            </w:r>
          </w:p>
          <w:p w:rsidR="00893CE3" w:rsidRDefault="00893CE3">
            <w:pPr>
              <w:rPr>
                <w:sz w:val="32"/>
                <w:szCs w:val="32"/>
              </w:rPr>
            </w:pPr>
          </w:p>
        </w:tc>
      </w:tr>
      <w:tr w:rsidR="00893CE3" w:rsidTr="003E49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31-32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5-6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 xml:space="preserve">Характерные химические свойства оснований и амфотерных гидроксидов. </w:t>
            </w:r>
          </w:p>
          <w:p w:rsidR="00893CE3" w:rsidRDefault="00893CE3"/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pPr>
              <w:rPr>
                <w:vertAlign w:val="subscript"/>
              </w:rPr>
            </w:pPr>
            <w:r>
              <w:t>№</w:t>
            </w:r>
            <w:r w:rsidR="003E493D">
              <w:rPr>
                <w:vertAlign w:val="subscript"/>
              </w:rPr>
              <w:t>9</w:t>
            </w:r>
          </w:p>
          <w:p w:rsidR="00893CE3" w:rsidRDefault="00893CE3">
            <w:pPr>
              <w:rPr>
                <w:sz w:val="32"/>
                <w:szCs w:val="32"/>
              </w:rPr>
            </w:pPr>
          </w:p>
        </w:tc>
      </w:tr>
      <w:tr w:rsidR="00893CE3" w:rsidTr="003E49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33-34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7-8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 xml:space="preserve">Характерные химические свойства кислот. </w:t>
            </w:r>
          </w:p>
          <w:p w:rsidR="00893CE3" w:rsidRDefault="00893C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>
            <w:pPr>
              <w:rPr>
                <w:sz w:val="32"/>
                <w:szCs w:val="32"/>
              </w:rPr>
            </w:pPr>
          </w:p>
        </w:tc>
      </w:tr>
      <w:tr w:rsidR="00893CE3" w:rsidTr="003E49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35-36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9-10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 xml:space="preserve">Характерные химические свойства солей: средних, кислых, основных; комплексных (на примере соединений алюминия и цинка). </w:t>
            </w:r>
          </w:p>
          <w:p w:rsidR="00893CE3" w:rsidRDefault="00893CE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pPr>
              <w:rPr>
                <w:vertAlign w:val="subscript"/>
              </w:rPr>
            </w:pPr>
            <w:r>
              <w:t>№</w:t>
            </w:r>
            <w:r w:rsidR="003E493D">
              <w:rPr>
                <w:vertAlign w:val="subscript"/>
              </w:rPr>
              <w:t>10</w:t>
            </w:r>
          </w:p>
          <w:p w:rsidR="00893CE3" w:rsidRDefault="00893CE3">
            <w:pPr>
              <w:rPr>
                <w:sz w:val="32"/>
                <w:szCs w:val="32"/>
              </w:rPr>
            </w:pPr>
          </w:p>
        </w:tc>
      </w:tr>
      <w:tr w:rsidR="00893CE3" w:rsidTr="003E49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37-38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11-12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 xml:space="preserve">Характерные химические свойства простых веществ – металлов: щелочных, щелочноземельных, алюминия, переходных металлов- меди, цинка, хрома, железа. </w:t>
            </w:r>
          </w:p>
          <w:p w:rsidR="00893CE3" w:rsidRDefault="00893CE3"/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  <w:p w:rsidR="00893CE3" w:rsidRDefault="00893CE3"/>
          <w:p w:rsidR="00893CE3" w:rsidRDefault="00893CE3"/>
          <w:p w:rsidR="00893CE3" w:rsidRDefault="00893CE3">
            <w:pPr>
              <w:rPr>
                <w:vertAlign w:val="subscript"/>
              </w:rPr>
            </w:pPr>
            <w:r>
              <w:t>№</w:t>
            </w:r>
            <w:r w:rsidR="003E493D" w:rsidRPr="00A447DD">
              <w:t>7</w:t>
            </w:r>
            <w:r w:rsidR="00A447DD">
              <w:t>,31</w:t>
            </w:r>
          </w:p>
          <w:p w:rsidR="00893CE3" w:rsidRDefault="00893CE3" w:rsidP="003E493D">
            <w:pPr>
              <w:rPr>
                <w:sz w:val="32"/>
                <w:szCs w:val="32"/>
              </w:rPr>
            </w:pPr>
          </w:p>
        </w:tc>
      </w:tr>
      <w:tr w:rsidR="00893CE3" w:rsidTr="003E49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39-40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13-14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 xml:space="preserve">Характерные химические свойства простых веществ – неметаллов водорода, </w:t>
            </w:r>
          </w:p>
          <w:p w:rsidR="00893CE3" w:rsidRDefault="00893CE3">
            <w:r>
              <w:t>галогенов, кислорода, серы, азота, фосфора, углерода, кремния.</w:t>
            </w:r>
          </w:p>
          <w:p w:rsidR="00893CE3" w:rsidRDefault="00893C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>
            <w:pPr>
              <w:rPr>
                <w:sz w:val="32"/>
                <w:szCs w:val="32"/>
              </w:rPr>
            </w:pPr>
          </w:p>
        </w:tc>
      </w:tr>
      <w:tr w:rsidR="00893CE3" w:rsidTr="003E49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41-42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2A306E">
            <w:r>
              <w:t>15-16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Взаимосвязь различных классов неорганических веществ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pPr>
              <w:rPr>
                <w:vertAlign w:val="subscript"/>
              </w:rPr>
            </w:pPr>
            <w:r>
              <w:t>№</w:t>
            </w:r>
            <w:r w:rsidR="003E493D" w:rsidRPr="00A447DD">
              <w:t>11</w:t>
            </w:r>
            <w:r w:rsidR="00A447DD">
              <w:t>, 37</w:t>
            </w:r>
          </w:p>
          <w:p w:rsidR="00893CE3" w:rsidRDefault="00893CE3">
            <w:pPr>
              <w:rPr>
                <w:vertAlign w:val="subscript"/>
              </w:rPr>
            </w:pPr>
          </w:p>
          <w:p w:rsidR="00893CE3" w:rsidRDefault="00893CE3">
            <w:pPr>
              <w:rPr>
                <w:vertAlign w:val="subscript"/>
              </w:rPr>
            </w:pPr>
          </w:p>
        </w:tc>
      </w:tr>
    </w:tbl>
    <w:p w:rsidR="00D12444" w:rsidRDefault="00D12444" w:rsidP="00D12444"/>
    <w:p w:rsidR="00EA50DD" w:rsidRDefault="00EA50DD" w:rsidP="00D12444"/>
    <w:p w:rsidR="00EA50DD" w:rsidRDefault="00EA50DD" w:rsidP="00D12444"/>
    <w:p w:rsidR="00EA50DD" w:rsidRDefault="00EA50DD" w:rsidP="00D12444"/>
    <w:p w:rsidR="00EA50DD" w:rsidRDefault="00EA50DD" w:rsidP="00D12444"/>
    <w:p w:rsidR="00EA50DD" w:rsidRDefault="00EA50DD" w:rsidP="00D12444"/>
    <w:p w:rsidR="00EA50DD" w:rsidRDefault="00EA50DD" w:rsidP="00D12444"/>
    <w:p w:rsidR="00EA50DD" w:rsidRDefault="00EA50DD" w:rsidP="00D12444"/>
    <w:p w:rsidR="00D12444" w:rsidRDefault="00D12444" w:rsidP="00D12444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0"/>
        <w:gridCol w:w="850"/>
        <w:gridCol w:w="709"/>
        <w:gridCol w:w="5954"/>
        <w:gridCol w:w="1099"/>
      </w:tblGrid>
      <w:tr w:rsidR="00D12444" w:rsidTr="00893CE3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4" w:rsidRDefault="00D1244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</w:p>
          <w:p w:rsidR="00D12444" w:rsidRDefault="00D1244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Т 5. Органические вещества ( </w:t>
            </w:r>
            <w:r w:rsidR="00987AFA">
              <w:rPr>
                <w:b/>
              </w:rPr>
              <w:t>12</w:t>
            </w:r>
            <w:r>
              <w:rPr>
                <w:b/>
              </w:rPr>
              <w:t>ч)</w:t>
            </w:r>
          </w:p>
          <w:p w:rsidR="00D12444" w:rsidRDefault="00D12444">
            <w:pPr>
              <w:rPr>
                <w:b/>
              </w:rPr>
            </w:pPr>
          </w:p>
        </w:tc>
      </w:tr>
      <w:tr w:rsidR="00893CE3" w:rsidTr="003E493D">
        <w:trPr>
          <w:trHeight w:val="13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5B1D82">
            <w:r>
              <w:t>43-44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1</w:t>
            </w:r>
            <w:r w:rsidR="00E0009C">
              <w:t>-2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Теория строения органических веществ. Изомерия</w:t>
            </w:r>
          </w:p>
          <w:p w:rsidR="00893CE3" w:rsidRDefault="00893CE3">
            <w:r>
              <w:t>Классификация и номенклатура органических веществ (тривиальная и международная)</w:t>
            </w:r>
          </w:p>
          <w:p w:rsidR="00893CE3" w:rsidRDefault="00893CE3">
            <w:r>
              <w:t>Типы химических связей в молекулах органических веществ. Гибридизация атомных орбиталей углерода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pPr>
              <w:rPr>
                <w:vertAlign w:val="subscript"/>
              </w:rPr>
            </w:pPr>
            <w:r>
              <w:t>№</w:t>
            </w:r>
            <w:r w:rsidR="003E493D">
              <w:rPr>
                <w:vertAlign w:val="subscript"/>
              </w:rPr>
              <w:t>12</w:t>
            </w:r>
          </w:p>
          <w:p w:rsidR="00893CE3" w:rsidRDefault="00893CE3"/>
        </w:tc>
      </w:tr>
      <w:tr w:rsidR="00893CE3" w:rsidTr="003E49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5B1D82">
            <w:r>
              <w:t>45-46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E0009C">
            <w:r>
              <w:t>3-4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Характерные химические свойства углеводородов: алканов, циклоалканов, алкенов, диенов, алкинов, аренов (бензола и толуола)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pPr>
              <w:rPr>
                <w:vertAlign w:val="subscript"/>
              </w:rPr>
            </w:pPr>
            <w:r>
              <w:t>№</w:t>
            </w:r>
            <w:r w:rsidRPr="00EA50DD">
              <w:t>1</w:t>
            </w:r>
            <w:r w:rsidR="00735004" w:rsidRPr="00EA50DD">
              <w:t>3</w:t>
            </w:r>
          </w:p>
          <w:p w:rsidR="00893CE3" w:rsidRDefault="00EA5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</w:tr>
      <w:tr w:rsidR="00893CE3" w:rsidTr="003E49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5B1D82">
            <w:r>
              <w:t>47-48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E0009C">
            <w:r>
              <w:t>5-6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Характерные химические свойства предельных одноатомных и многоатомных спиртов; фенола.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pPr>
              <w:rPr>
                <w:vertAlign w:val="subscript"/>
              </w:rPr>
            </w:pPr>
            <w:r>
              <w:t>№</w:t>
            </w:r>
            <w:r w:rsidR="00735004">
              <w:rPr>
                <w:vertAlign w:val="subscript"/>
              </w:rPr>
              <w:t>14</w:t>
            </w:r>
          </w:p>
          <w:p w:rsidR="00893CE3" w:rsidRDefault="00893CE3">
            <w:pPr>
              <w:rPr>
                <w:sz w:val="32"/>
                <w:szCs w:val="32"/>
              </w:rPr>
            </w:pPr>
          </w:p>
        </w:tc>
      </w:tr>
      <w:tr w:rsidR="00893CE3" w:rsidTr="003E493D">
        <w:trPr>
          <w:trHeight w:val="8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5B1D82">
            <w:r>
              <w:t>49-50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E0009C">
            <w:r>
              <w:t>7-8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 xml:space="preserve">Характерные химические свойства альдегидов, предельных карбоновых кислот, сложных эфиров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pPr>
              <w:rPr>
                <w:vertAlign w:val="subscript"/>
              </w:rPr>
            </w:pPr>
            <w:r>
              <w:t>№</w:t>
            </w:r>
            <w:r w:rsidR="00735004">
              <w:rPr>
                <w:vertAlign w:val="subscript"/>
              </w:rPr>
              <w:t>15</w:t>
            </w:r>
          </w:p>
          <w:p w:rsidR="00893CE3" w:rsidRDefault="00893CE3" w:rsidP="00735004">
            <w:pPr>
              <w:rPr>
                <w:vertAlign w:val="subscript"/>
              </w:rPr>
            </w:pPr>
            <w:r>
              <w:rPr>
                <w:vertAlign w:val="subscript"/>
              </w:rPr>
              <w:t>;</w:t>
            </w:r>
            <w:r>
              <w:rPr>
                <w:sz w:val="32"/>
                <w:szCs w:val="32"/>
                <w:vertAlign w:val="subscript"/>
              </w:rPr>
              <w:t xml:space="preserve">  </w:t>
            </w:r>
          </w:p>
        </w:tc>
      </w:tr>
      <w:tr w:rsidR="00893CE3" w:rsidTr="003E493D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5B1D82">
            <w:r>
              <w:t>51-52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E0009C">
            <w:r>
              <w:t>9-10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Характерные химические свойства азотсодержащих органических соединений: аминов и аминокислот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  <w:p w:rsidR="00893CE3" w:rsidRDefault="00620BDA">
            <w:r>
              <w:t>№</w:t>
            </w:r>
            <w:r w:rsidR="00735004">
              <w:t>35</w:t>
            </w:r>
          </w:p>
        </w:tc>
      </w:tr>
      <w:tr w:rsidR="00893CE3" w:rsidTr="003E493D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E3" w:rsidRDefault="00893C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Биологически важные вещества: жиры, белки, углеводы (моносахариды, дисахариды, полисахариды)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/>
        </w:tc>
      </w:tr>
      <w:tr w:rsidR="00893CE3" w:rsidTr="003E493D">
        <w:trPr>
          <w:trHeight w:val="83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5B1D82">
            <w:r>
              <w:t>53-54</w:t>
            </w:r>
          </w:p>
          <w:p w:rsidR="00893CE3" w:rsidRDefault="00893CE3"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E0009C">
            <w:r>
              <w:t>11-12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 xml:space="preserve"> </w:t>
            </w:r>
          </w:p>
          <w:p w:rsidR="00893CE3" w:rsidRDefault="00893CE3">
            <w:r>
              <w:t>Взаимосвязь органических соединений</w:t>
            </w:r>
          </w:p>
          <w:p w:rsidR="00893CE3" w:rsidRDefault="00893CE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№18</w:t>
            </w:r>
            <w:r w:rsidR="00A447DD">
              <w:t>,38</w:t>
            </w:r>
          </w:p>
          <w:p w:rsidR="00893CE3" w:rsidRDefault="00893CE3"/>
        </w:tc>
      </w:tr>
    </w:tbl>
    <w:p w:rsidR="00D12444" w:rsidRDefault="00D12444" w:rsidP="00D12444">
      <w:pPr>
        <w:rPr>
          <w:b/>
          <w:sz w:val="28"/>
          <w:szCs w:val="28"/>
        </w:rPr>
      </w:pPr>
    </w:p>
    <w:p w:rsidR="00D12444" w:rsidRDefault="00D12444" w:rsidP="00D12444">
      <w:pPr>
        <w:pStyle w:val="af1"/>
        <w:rPr>
          <w:b/>
        </w:rPr>
      </w:pPr>
      <w:r>
        <w:rPr>
          <w:b/>
          <w:sz w:val="28"/>
          <w:szCs w:val="28"/>
        </w:rPr>
        <w:t xml:space="preserve">Т 6.  </w:t>
      </w:r>
      <w:r>
        <w:rPr>
          <w:b/>
        </w:rPr>
        <w:t xml:space="preserve">   Методы познания в химии.  Химия и жизнь (</w:t>
      </w:r>
      <w:r w:rsidR="00490900">
        <w:rPr>
          <w:b/>
        </w:rPr>
        <w:t xml:space="preserve"> 14</w:t>
      </w:r>
      <w:r>
        <w:rPr>
          <w:b/>
        </w:rPr>
        <w:t>ч)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0"/>
        <w:gridCol w:w="850"/>
        <w:gridCol w:w="709"/>
        <w:gridCol w:w="5954"/>
        <w:gridCol w:w="1099"/>
      </w:tblGrid>
      <w:tr w:rsidR="00D12444" w:rsidTr="00893CE3">
        <w:trPr>
          <w:trHeight w:val="282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Экспериментальные основы химии.</w:t>
            </w:r>
          </w:p>
        </w:tc>
      </w:tr>
      <w:tr w:rsidR="005D6C49" w:rsidTr="002B585D">
        <w:trPr>
          <w:trHeight w:val="138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49" w:rsidRDefault="005D6C49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49" w:rsidRDefault="005D6C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C49" w:rsidRDefault="005D6C49">
            <w:pPr>
              <w:rPr>
                <w:sz w:val="28"/>
                <w:szCs w:val="28"/>
              </w:rPr>
            </w:pPr>
            <w:r w:rsidRPr="00E24AD5">
              <w:t>55-56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C49" w:rsidRDefault="005D6C49" w:rsidP="00F21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49" w:rsidRDefault="005D6C49">
            <w:r>
              <w:t>Правила работы в хим. лаборатории. Лабораторная посуда и оборудование.</w:t>
            </w:r>
          </w:p>
          <w:p w:rsidR="005D6C49" w:rsidRDefault="005D6C49">
            <w:r>
              <w:t>Правила безопасности при работе с едкими, горючими и токсичными веществами, средствами бытовой химии.</w:t>
            </w:r>
          </w:p>
          <w:p w:rsidR="005D6C49" w:rsidRDefault="005D6C49"/>
          <w:p w:rsidR="005D6C49" w:rsidRDefault="005D6C49">
            <w:r>
              <w:t>Научные методы исследования химических веществ и превращений. Методы разделения смесей и очистки веществ.</w:t>
            </w:r>
          </w:p>
          <w:p w:rsidR="005D6C49" w:rsidRDefault="005D6C49">
            <w:r>
              <w:t>Определение характера среды водных растворов веществ. Индикаторы.</w:t>
            </w:r>
          </w:p>
          <w:p w:rsidR="005D6C49" w:rsidRDefault="005D6C49">
            <w:r>
              <w:t>Качественные реакции на неорганические вещества и ионы.</w:t>
            </w:r>
          </w:p>
          <w:p w:rsidR="005D6C49" w:rsidRDefault="005D6C49">
            <w:pPr>
              <w:rPr>
                <w:b/>
              </w:rPr>
            </w:pPr>
            <w:r>
              <w:t>Идентификация органических веществ.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49" w:rsidRDefault="005D6C49" w:rsidP="00620BDA">
            <w:pPr>
              <w:rPr>
                <w:b/>
                <w:sz w:val="28"/>
                <w:szCs w:val="28"/>
              </w:rPr>
            </w:pPr>
            <w:r>
              <w:t>№</w:t>
            </w:r>
            <w:r w:rsidRPr="00620BDA">
              <w:rPr>
                <w:b/>
                <w:sz w:val="28"/>
                <w:szCs w:val="28"/>
              </w:rPr>
              <w:t>22</w:t>
            </w:r>
          </w:p>
        </w:tc>
      </w:tr>
      <w:tr w:rsidR="005D6C49" w:rsidTr="002B585D">
        <w:trPr>
          <w:trHeight w:val="222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C49" w:rsidRDefault="005D6C49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C49" w:rsidRDefault="005D6C4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C49" w:rsidRDefault="005D6C4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C49" w:rsidRDefault="005D6C4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C49" w:rsidRDefault="005D6C49">
            <w:pPr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C49" w:rsidRDefault="005D6C49" w:rsidP="00620BDA">
            <w:pPr>
              <w:rPr>
                <w:sz w:val="28"/>
                <w:szCs w:val="28"/>
              </w:rPr>
            </w:pPr>
            <w:r>
              <w:t>№</w:t>
            </w:r>
            <w:r>
              <w:rPr>
                <w:sz w:val="28"/>
                <w:szCs w:val="28"/>
              </w:rPr>
              <w:t>32</w:t>
            </w:r>
          </w:p>
        </w:tc>
      </w:tr>
    </w:tbl>
    <w:p w:rsidR="00D12444" w:rsidRDefault="00D12444" w:rsidP="00D12444"/>
    <w:p w:rsidR="00D12444" w:rsidRDefault="00D12444" w:rsidP="00D12444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0"/>
        <w:gridCol w:w="850"/>
        <w:gridCol w:w="709"/>
        <w:gridCol w:w="5954"/>
        <w:gridCol w:w="1099"/>
      </w:tblGrid>
      <w:tr w:rsidR="004464D3" w:rsidTr="00224463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D3" w:rsidRDefault="004464D3"/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D3" w:rsidRDefault="004464D3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4D3" w:rsidRDefault="004464D3">
            <w:r>
              <w:t>57-58</w:t>
            </w:r>
          </w:p>
          <w:p w:rsidR="004464D3" w:rsidRPr="00F2190A" w:rsidRDefault="004464D3" w:rsidP="00F2190A"/>
          <w:p w:rsidR="004464D3" w:rsidRPr="00F2190A" w:rsidRDefault="004464D3" w:rsidP="00F2190A"/>
          <w:p w:rsidR="004464D3" w:rsidRPr="00F2190A" w:rsidRDefault="004464D3" w:rsidP="00F2190A"/>
          <w:p w:rsidR="004464D3" w:rsidRPr="00F2190A" w:rsidRDefault="004464D3" w:rsidP="00F2190A"/>
          <w:p w:rsidR="004464D3" w:rsidRPr="00F2190A" w:rsidRDefault="004464D3" w:rsidP="00F2190A"/>
          <w:p w:rsidR="004464D3" w:rsidRPr="00F2190A" w:rsidRDefault="004464D3" w:rsidP="00F2190A"/>
          <w:p w:rsidR="004464D3" w:rsidRPr="00F2190A" w:rsidRDefault="004464D3" w:rsidP="00F2190A"/>
          <w:p w:rsidR="004464D3" w:rsidRDefault="004464D3" w:rsidP="00F2190A"/>
          <w:p w:rsidR="004464D3" w:rsidRPr="00F2190A" w:rsidRDefault="004464D3" w:rsidP="00F2190A">
            <w:r>
              <w:t>59-60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D3" w:rsidRDefault="004464D3">
            <w:r>
              <w:lastRenderedPageBreak/>
              <w:t>3-4</w:t>
            </w:r>
          </w:p>
          <w:p w:rsidR="004464D3" w:rsidRPr="00490900" w:rsidRDefault="004464D3" w:rsidP="00490900"/>
          <w:p w:rsidR="004464D3" w:rsidRPr="00490900" w:rsidRDefault="004464D3" w:rsidP="00490900"/>
          <w:p w:rsidR="004464D3" w:rsidRPr="00490900" w:rsidRDefault="004464D3" w:rsidP="00490900"/>
          <w:p w:rsidR="004464D3" w:rsidRPr="00490900" w:rsidRDefault="004464D3" w:rsidP="00490900"/>
          <w:p w:rsidR="004464D3" w:rsidRPr="00490900" w:rsidRDefault="004464D3" w:rsidP="00490900"/>
          <w:p w:rsidR="004464D3" w:rsidRPr="00490900" w:rsidRDefault="004464D3" w:rsidP="00490900"/>
          <w:p w:rsidR="004464D3" w:rsidRDefault="004464D3" w:rsidP="00490900"/>
          <w:p w:rsidR="004464D3" w:rsidRDefault="004464D3" w:rsidP="00490900"/>
          <w:p w:rsidR="004464D3" w:rsidRPr="00490900" w:rsidRDefault="004464D3" w:rsidP="00490900">
            <w:r>
              <w:t>5-6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D3" w:rsidRDefault="004464D3">
            <w:r>
              <w:lastRenderedPageBreak/>
              <w:t>Основные способы получения (в лаборатории) конкретных веществ, относящихся к изученным классам неорганических соединений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D3" w:rsidRDefault="004464D3">
            <w:r>
              <w:t>№16</w:t>
            </w:r>
          </w:p>
          <w:p w:rsidR="004464D3" w:rsidRDefault="004464D3"/>
          <w:p w:rsidR="004464D3" w:rsidRDefault="004464D3"/>
          <w:p w:rsidR="004464D3" w:rsidRDefault="004464D3"/>
          <w:p w:rsidR="004464D3" w:rsidRDefault="004464D3"/>
          <w:p w:rsidR="004464D3" w:rsidRDefault="004464D3">
            <w:r>
              <w:t>№23</w:t>
            </w:r>
          </w:p>
          <w:p w:rsidR="004464D3" w:rsidRDefault="004464D3"/>
          <w:p w:rsidR="004464D3" w:rsidRDefault="004464D3"/>
          <w:p w:rsidR="004464D3" w:rsidRDefault="004464D3"/>
          <w:p w:rsidR="004464D3" w:rsidRDefault="004464D3"/>
          <w:p w:rsidR="004464D3" w:rsidRDefault="004464D3"/>
          <w:p w:rsidR="004464D3" w:rsidRDefault="004464D3"/>
        </w:tc>
      </w:tr>
      <w:tr w:rsidR="004464D3" w:rsidTr="00224463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3" w:rsidRDefault="004464D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D3" w:rsidRDefault="004464D3">
            <w:r>
              <w:t>Основные способы получения (в лаборатории) углеводородов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</w:tr>
      <w:tr w:rsidR="004464D3" w:rsidTr="00224463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3" w:rsidRDefault="004464D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D3" w:rsidRDefault="004464D3">
            <w:r>
              <w:t>Основные способы получения (в лаборатории) кислородосодержащих органических соединений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</w:tr>
      <w:tr w:rsidR="004464D3" w:rsidTr="00224463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3" w:rsidRDefault="004464D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D3" w:rsidRDefault="004464D3">
            <w:r>
              <w:t>Понятие о металлургии: общие способы получения металлов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</w:tr>
      <w:tr w:rsidR="004464D3" w:rsidTr="004F46F6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3" w:rsidRDefault="004464D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D3" w:rsidRDefault="004464D3">
            <w:r>
              <w:t xml:space="preserve">Общие научные принципы химического производства (на примере промышленного получения аммиака, серной кислоты, метанола). Химическое загрязнение окружающей среды и его последствия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</w:tr>
      <w:tr w:rsidR="004464D3" w:rsidTr="004F46F6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3" w:rsidRDefault="004464D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D3" w:rsidRDefault="004464D3">
            <w:r>
              <w:t>Природные источники углеводородов, их переработка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</w:tr>
      <w:tr w:rsidR="004464D3" w:rsidTr="00933F6A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D3" w:rsidRDefault="004464D3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D3" w:rsidRDefault="004464D3">
            <w:r>
              <w:t>Высокомолекулярные соединения. Реакции полимеризации и поликонденсации. Полимеры. Пластмассы. Каучуки. Волокна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D3" w:rsidRDefault="004464D3"/>
        </w:tc>
      </w:tr>
    </w:tbl>
    <w:p w:rsidR="00D12444" w:rsidRDefault="00D12444" w:rsidP="00D12444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0"/>
        <w:gridCol w:w="850"/>
        <w:gridCol w:w="709"/>
        <w:gridCol w:w="5954"/>
        <w:gridCol w:w="1099"/>
      </w:tblGrid>
      <w:tr w:rsidR="00D12444" w:rsidTr="00893CE3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4" w:rsidRDefault="00D12444">
            <w:r>
              <w:rPr>
                <w:b/>
              </w:rPr>
              <w:t xml:space="preserve">                                  Расчеты по химическим формулам и уравнениям</w:t>
            </w:r>
          </w:p>
        </w:tc>
      </w:tr>
      <w:tr w:rsidR="00893CE3" w:rsidTr="003E49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F2190A">
            <w:r>
              <w:t>61-62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90900">
            <w:r>
              <w:t>7-8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>
            <w:r>
              <w:t>Вычисление массы растворенного вещества, содержащегося в определенной массе раствора с известной массовой долей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 w:rsidP="00306839">
            <w:r>
              <w:t>№2</w:t>
            </w:r>
            <w:r w:rsidR="00306839">
              <w:t>4</w:t>
            </w:r>
          </w:p>
        </w:tc>
      </w:tr>
      <w:tr w:rsidR="00893CE3" w:rsidTr="003E493D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F2190A">
            <w:r>
              <w:t>63-64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90900">
            <w:r>
              <w:t>9-10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>Расчеты: объемных отношений газов при химических реакциях</w:t>
            </w:r>
          </w:p>
          <w:p w:rsidR="00893CE3" w:rsidRDefault="00893CE3"/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>№2</w:t>
            </w:r>
            <w:r w:rsidR="00306839">
              <w:t>5</w:t>
            </w:r>
          </w:p>
          <w:p w:rsidR="00893CE3" w:rsidRDefault="00893CE3"/>
          <w:p w:rsidR="00893CE3" w:rsidRDefault="00893CE3"/>
          <w:p w:rsidR="00893CE3" w:rsidRDefault="00893CE3">
            <w:r>
              <w:t>№2</w:t>
            </w:r>
            <w:r w:rsidR="00306839">
              <w:t>5</w:t>
            </w:r>
          </w:p>
          <w:p w:rsidR="00893CE3" w:rsidRDefault="00893CE3"/>
          <w:p w:rsidR="00893CE3" w:rsidRDefault="00893CE3"/>
          <w:p w:rsidR="00893CE3" w:rsidRDefault="00893CE3" w:rsidP="00306839">
            <w:r>
              <w:t>№2</w:t>
            </w:r>
            <w:r w:rsidR="00306839">
              <w:t>6</w:t>
            </w:r>
          </w:p>
        </w:tc>
      </w:tr>
      <w:tr w:rsidR="00893CE3" w:rsidTr="003E493D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E3" w:rsidRDefault="00893C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>Расчеты: теплового эффекта реакции</w:t>
            </w:r>
          </w:p>
          <w:p w:rsidR="00893CE3" w:rsidRDefault="00893C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/>
        </w:tc>
      </w:tr>
      <w:tr w:rsidR="00893CE3" w:rsidTr="003E493D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E3" w:rsidRDefault="00893C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 xml:space="preserve">Расчеты: массы вещества или объема газов по известному количеству вещества, массе или объему одного из участвующих в реакции веществ </w:t>
            </w:r>
          </w:p>
          <w:p w:rsidR="00893CE3" w:rsidRDefault="00893C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E3" w:rsidRDefault="00893CE3"/>
        </w:tc>
      </w:tr>
      <w:tr w:rsidR="00D7165E" w:rsidTr="00A404F1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65E" w:rsidRDefault="00D7165E"/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65E" w:rsidRDefault="00D7165E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65E" w:rsidRDefault="00F2190A">
            <w:r>
              <w:t>65-66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65E" w:rsidRDefault="00490900">
            <w:r>
              <w:t>11-12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5E" w:rsidRDefault="00D7165E">
            <w:r>
              <w:t>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вещества, если одно из веществ дано в избытке (имеет примеси)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5E" w:rsidRDefault="00D7165E">
            <w:r>
              <w:t>№39</w:t>
            </w:r>
          </w:p>
          <w:p w:rsidR="00D7165E" w:rsidRDefault="00D7165E"/>
          <w:p w:rsidR="00D7165E" w:rsidRDefault="00D7165E"/>
        </w:tc>
      </w:tr>
      <w:tr w:rsidR="00D7165E" w:rsidTr="00A404F1"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65E" w:rsidRDefault="00D7165E"/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65E" w:rsidRDefault="00D7165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65E" w:rsidRDefault="00D7165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65E" w:rsidRDefault="00D7165E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5E" w:rsidRDefault="00D7165E">
            <w:r>
              <w:t>Расчеты: массовой или объемной доли выхода продукта реакции от теоретически возможного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5E" w:rsidRDefault="00D7165E"/>
        </w:tc>
      </w:tr>
      <w:tr w:rsidR="00D7165E" w:rsidTr="00A404F1"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5E" w:rsidRDefault="00D7165E"/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5E" w:rsidRDefault="00D7165E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5E" w:rsidRDefault="00D7165E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5E" w:rsidRDefault="00D7165E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5E" w:rsidRDefault="00D7165E">
            <w:r>
              <w:t>Расчеты: массы (массовой доли) химического соединения в смеси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5E" w:rsidRDefault="00D7165E"/>
        </w:tc>
      </w:tr>
      <w:tr w:rsidR="00893CE3" w:rsidTr="003E493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F2190A" w:rsidP="00D7165E">
            <w:r>
              <w:t>67-68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490900">
            <w:r>
              <w:t>13-14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3" w:rsidRDefault="00893CE3">
            <w:r>
              <w:t>Нахождение молекулярной формулы вещества</w:t>
            </w:r>
          </w:p>
          <w:p w:rsidR="00893CE3" w:rsidRDefault="00893CE3"/>
          <w:p w:rsidR="00893CE3" w:rsidRDefault="00893CE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E3" w:rsidRDefault="00893CE3" w:rsidP="00306839">
            <w:r>
              <w:t>№</w:t>
            </w:r>
            <w:r w:rsidR="00306839">
              <w:t>40</w:t>
            </w:r>
          </w:p>
        </w:tc>
      </w:tr>
    </w:tbl>
    <w:p w:rsidR="00EA50DD" w:rsidRDefault="00EA50DD" w:rsidP="00EA50DD"/>
    <w:p w:rsidR="00D12444" w:rsidRDefault="00D12444" w:rsidP="00D12444">
      <w:pPr>
        <w:pStyle w:val="5"/>
      </w:pPr>
      <w:r>
        <w:t xml:space="preserve">Литература </w:t>
      </w:r>
    </w:p>
    <w:p w:rsidR="00D12444" w:rsidRDefault="00D12444" w:rsidP="00D12444">
      <w:pPr>
        <w:pStyle w:val="a"/>
      </w:pPr>
      <w:r>
        <w:t xml:space="preserve">А.А. Каверина, Д.Ю. Добротин. ХИМИЯ.  Оптимальный банк заданий для подготовки учащихся к ЕГЭ. М., «Интеллект -  Центр» </w:t>
      </w:r>
      <w:r w:rsidR="004464D3">
        <w:t>2023</w:t>
      </w:r>
      <w:r>
        <w:t>г.</w:t>
      </w:r>
    </w:p>
    <w:p w:rsidR="00D12444" w:rsidRDefault="00D12444" w:rsidP="00D12444">
      <w:pPr>
        <w:pStyle w:val="a"/>
      </w:pPr>
      <w:r>
        <w:t>О.В. Мешкова ХИМИЯ. Универса</w:t>
      </w:r>
      <w:r w:rsidR="004464D3">
        <w:t>льный справочник. М., Эксмо, 2021</w:t>
      </w:r>
      <w:r>
        <w:t>г.</w:t>
      </w:r>
    </w:p>
    <w:p w:rsidR="00D12444" w:rsidRDefault="00D12444" w:rsidP="00D12444">
      <w:pPr>
        <w:pStyle w:val="a"/>
      </w:pPr>
      <w:r>
        <w:t>Е.В. Савинкина  ХИМИЯ: 500 учебно-тренировочных заданий для подготовки</w:t>
      </w:r>
      <w:r w:rsidR="004B4BAB">
        <w:t xml:space="preserve"> к ЕГЭ по химии. М.; Астель, 202</w:t>
      </w:r>
      <w:r>
        <w:t>0г..</w:t>
      </w:r>
    </w:p>
    <w:p w:rsidR="00D12444" w:rsidRDefault="00D12444" w:rsidP="00D12444">
      <w:pPr>
        <w:pStyle w:val="a"/>
      </w:pPr>
      <w:r>
        <w:t>И.А.Соколова. ЕГЭ 20</w:t>
      </w:r>
      <w:r w:rsidR="004464D3">
        <w:t>20г</w:t>
      </w:r>
      <w:r>
        <w:t xml:space="preserve">. ХИМИЯ: тематические тренировочные задания. М,: Эксмо, </w:t>
      </w:r>
      <w:r w:rsidR="004464D3">
        <w:t>2021</w:t>
      </w:r>
      <w:r>
        <w:t>г..</w:t>
      </w:r>
    </w:p>
    <w:p w:rsidR="00D12444" w:rsidRDefault="00D12444" w:rsidP="00D12444">
      <w:pPr>
        <w:pStyle w:val="a"/>
      </w:pPr>
      <w:r>
        <w:t xml:space="preserve">Д.П.Ерыгин, Е.А.Шишкин. Методика решения задач по химии. Учебное пособие для педагогических институтов. М., Просвещение, </w:t>
      </w:r>
      <w:r>
        <w:rPr>
          <w:lang w:val="en-US"/>
        </w:rPr>
        <w:t>20</w:t>
      </w:r>
      <w:r w:rsidR="004464D3">
        <w:t>2</w:t>
      </w:r>
      <w:r>
        <w:rPr>
          <w:lang w:val="en-US"/>
        </w:rPr>
        <w:t>1</w:t>
      </w:r>
      <w:r>
        <w:t xml:space="preserve"> г.</w:t>
      </w:r>
    </w:p>
    <w:p w:rsidR="00D12444" w:rsidRDefault="00D12444" w:rsidP="00D12444">
      <w:pPr>
        <w:pStyle w:val="a"/>
      </w:pPr>
      <w:r>
        <w:t xml:space="preserve">И.Г.Хомченко. Сборник задач и упражнений  по химии для средней школы. М., Новая волна,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</w:t>
      </w:r>
    </w:p>
    <w:p w:rsidR="00D12444" w:rsidRDefault="00D12444" w:rsidP="00D12444">
      <w:pPr>
        <w:pStyle w:val="a"/>
      </w:pPr>
      <w:r>
        <w:t xml:space="preserve">А.А.Журин. Сборник задач по химии (анализ и решение). М., Аквариум, </w:t>
      </w:r>
      <w:r>
        <w:rPr>
          <w:lang w:val="en-US"/>
        </w:rPr>
        <w:t>20</w:t>
      </w:r>
      <w:r w:rsidR="004B4BAB">
        <w:t>22</w:t>
      </w:r>
      <w:r>
        <w:t xml:space="preserve"> г.</w:t>
      </w:r>
    </w:p>
    <w:p w:rsidR="00D12444" w:rsidRDefault="00D12444" w:rsidP="00D12444">
      <w:pPr>
        <w:pStyle w:val="a"/>
      </w:pPr>
      <w:r>
        <w:lastRenderedPageBreak/>
        <w:t xml:space="preserve">Химия. Сборник задач для проведения устного экзамена за курс основной школы. М., Дрофа, </w:t>
      </w:r>
      <w:r>
        <w:rPr>
          <w:lang w:val="en-US"/>
        </w:rPr>
        <w:t>20</w:t>
      </w:r>
      <w:r w:rsidR="004464D3">
        <w:t>22</w:t>
      </w:r>
      <w:r>
        <w:t xml:space="preserve"> г.</w:t>
      </w:r>
    </w:p>
    <w:p w:rsidR="00D12444" w:rsidRDefault="00D12444" w:rsidP="00D12444">
      <w:pPr>
        <w:pStyle w:val="a"/>
      </w:pPr>
      <w:r>
        <w:t xml:space="preserve">Химия. Сборник задач для проведения устного экзамена за курс средней школы. М., Дрофа, </w:t>
      </w:r>
      <w:r>
        <w:rPr>
          <w:lang w:val="en-US"/>
        </w:rPr>
        <w:t>20</w:t>
      </w:r>
      <w:r w:rsidR="004464D3">
        <w:t>22</w:t>
      </w:r>
      <w:r>
        <w:t xml:space="preserve"> г.</w:t>
      </w:r>
    </w:p>
    <w:p w:rsidR="00D12444" w:rsidRDefault="00D12444" w:rsidP="00D12444"/>
    <w:p w:rsidR="00D12444" w:rsidRDefault="00D12444" w:rsidP="00D12444">
      <w:pPr>
        <w:pStyle w:val="af"/>
      </w:pPr>
      <w:r>
        <w:t xml:space="preserve">*Н.Н.Магдешева, Н.Е.Кузьменко. Учись решать задачи по химии. Книга для учащихся. М., Просвещение, </w:t>
      </w:r>
      <w:r w:rsidRPr="001A3134">
        <w:t>20</w:t>
      </w:r>
      <w:r w:rsidR="004464D3">
        <w:t>21</w:t>
      </w:r>
      <w:r>
        <w:t>г.</w:t>
      </w:r>
    </w:p>
    <w:p w:rsidR="00D12444" w:rsidRDefault="00D12444" w:rsidP="00D12444">
      <w:pPr>
        <w:pStyle w:val="af"/>
      </w:pPr>
      <w:r>
        <w:t xml:space="preserve">*С.С.Чуранов. Химические олимпиады в школе. М., Просвещение, </w:t>
      </w:r>
      <w:r w:rsidRPr="001A3134">
        <w:t>20</w:t>
      </w:r>
      <w:r w:rsidR="004464D3">
        <w:t>21</w:t>
      </w:r>
      <w:r>
        <w:t>г.</w:t>
      </w:r>
    </w:p>
    <w:p w:rsidR="00D12444" w:rsidRDefault="00D12444" w:rsidP="00D12444">
      <w:pPr>
        <w:pStyle w:val="af"/>
      </w:pPr>
      <w:r>
        <w:t>*В.В.Сорокин, И.В.Свитанько, Ю.Н.Сычев, С.С.Чуранов. Химия. Сборник задач с решениями и ответами. АСТ. Астрель. М., 20</w:t>
      </w:r>
      <w:r w:rsidR="004464D3">
        <w:t>21</w:t>
      </w:r>
      <w:r>
        <w:t xml:space="preserve"> г.</w:t>
      </w:r>
    </w:p>
    <w:p w:rsidR="00D12444" w:rsidRDefault="00D12444" w:rsidP="00D12444">
      <w:pPr>
        <w:pStyle w:val="af"/>
      </w:pPr>
      <w:r>
        <w:t>*Тесты по химии».10-11 класс: Учебно-методическое пособие /Р.П. Суровцева, Л. С. Гузей, Н.И. Останний,-М,: Дрофа, 20</w:t>
      </w:r>
      <w:r w:rsidR="004464D3">
        <w:t>20г</w:t>
      </w:r>
      <w:r>
        <w:t>.</w:t>
      </w:r>
    </w:p>
    <w:p w:rsidR="00D12444" w:rsidRDefault="00D12444" w:rsidP="00D12444"/>
    <w:p w:rsidR="00D12444" w:rsidRDefault="00D12444" w:rsidP="00D12444"/>
    <w:p w:rsidR="00D12444" w:rsidRDefault="00D12444" w:rsidP="00D12444"/>
    <w:p w:rsidR="00D12444" w:rsidRDefault="00D12444" w:rsidP="00D12444"/>
    <w:p w:rsidR="00076738" w:rsidRDefault="00076738" w:rsidP="00076738"/>
    <w:p w:rsidR="00193BC6" w:rsidRDefault="00193BC6" w:rsidP="00076738">
      <w:pPr>
        <w:spacing w:after="200" w:line="276" w:lineRule="auto"/>
        <w:ind w:left="426"/>
      </w:pPr>
    </w:p>
    <w:p w:rsidR="00076738" w:rsidRDefault="00076738"/>
    <w:sectPr w:rsidR="00076738" w:rsidSect="00080BD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D5" w:rsidRDefault="007843D5" w:rsidP="005A7600">
      <w:r>
        <w:separator/>
      </w:r>
    </w:p>
  </w:endnote>
  <w:endnote w:type="continuationSeparator" w:id="0">
    <w:p w:rsidR="007843D5" w:rsidRDefault="007843D5" w:rsidP="005A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767466"/>
      <w:docPartObj>
        <w:docPartGallery w:val="Page Numbers (Bottom of Page)"/>
        <w:docPartUnique/>
      </w:docPartObj>
    </w:sdtPr>
    <w:sdtEndPr/>
    <w:sdtContent>
      <w:p w:rsidR="0046020A" w:rsidRDefault="0046020A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6F0">
          <w:rPr>
            <w:noProof/>
          </w:rPr>
          <w:t>11</w:t>
        </w:r>
        <w:r>
          <w:fldChar w:fldCharType="end"/>
        </w:r>
      </w:p>
    </w:sdtContent>
  </w:sdt>
  <w:p w:rsidR="0046020A" w:rsidRDefault="0046020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D5" w:rsidRDefault="007843D5" w:rsidP="005A7600">
      <w:r>
        <w:separator/>
      </w:r>
    </w:p>
  </w:footnote>
  <w:footnote w:type="continuationSeparator" w:id="0">
    <w:p w:rsidR="007843D5" w:rsidRDefault="007843D5" w:rsidP="005A7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CA7F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161ED"/>
    <w:multiLevelType w:val="hybridMultilevel"/>
    <w:tmpl w:val="05A62852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1A9C"/>
    <w:multiLevelType w:val="hybridMultilevel"/>
    <w:tmpl w:val="8A1E2142"/>
    <w:lvl w:ilvl="0" w:tplc="DD08196E">
      <w:numFmt w:val="bullet"/>
      <w:lvlText w:val=""/>
      <w:lvlJc w:val="left"/>
      <w:pPr>
        <w:ind w:left="1919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C370C1"/>
    <w:multiLevelType w:val="hybridMultilevel"/>
    <w:tmpl w:val="DC625116"/>
    <w:lvl w:ilvl="0" w:tplc="DD08196E"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9665E"/>
    <w:multiLevelType w:val="hybridMultilevel"/>
    <w:tmpl w:val="3BDA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5A80"/>
    <w:multiLevelType w:val="hybridMultilevel"/>
    <w:tmpl w:val="0B4A80E8"/>
    <w:lvl w:ilvl="0" w:tplc="BCDA9E44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A83F8C"/>
    <w:multiLevelType w:val="hybridMultilevel"/>
    <w:tmpl w:val="CAA003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E3169"/>
    <w:multiLevelType w:val="hybridMultilevel"/>
    <w:tmpl w:val="86C221CA"/>
    <w:lvl w:ilvl="0" w:tplc="877E8B10">
      <w:start w:val="2"/>
      <w:numFmt w:val="decimal"/>
      <w:lvlText w:val="%1"/>
      <w:lvlJc w:val="left"/>
      <w:pPr>
        <w:ind w:left="786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A72B4A"/>
    <w:multiLevelType w:val="hybridMultilevel"/>
    <w:tmpl w:val="B0647F08"/>
    <w:lvl w:ilvl="0" w:tplc="7B2CCCC2">
      <w:start w:val="201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DF41806"/>
    <w:multiLevelType w:val="hybridMultilevel"/>
    <w:tmpl w:val="62885450"/>
    <w:lvl w:ilvl="0" w:tplc="DD08196E"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E5A28"/>
    <w:multiLevelType w:val="multilevel"/>
    <w:tmpl w:val="209C43D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31F3F"/>
    <w:multiLevelType w:val="hybridMultilevel"/>
    <w:tmpl w:val="90DA932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15352"/>
    <w:multiLevelType w:val="hybridMultilevel"/>
    <w:tmpl w:val="0B82FA66"/>
    <w:lvl w:ilvl="0" w:tplc="DD08196E"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026E3"/>
    <w:multiLevelType w:val="hybridMultilevel"/>
    <w:tmpl w:val="8FCE3B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77578"/>
    <w:multiLevelType w:val="hybridMultilevel"/>
    <w:tmpl w:val="A39640C4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022D9"/>
    <w:multiLevelType w:val="hybridMultilevel"/>
    <w:tmpl w:val="0D7EFA78"/>
    <w:lvl w:ilvl="0" w:tplc="DD08196E"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C351E"/>
    <w:multiLevelType w:val="hybridMultilevel"/>
    <w:tmpl w:val="1A186300"/>
    <w:lvl w:ilvl="0" w:tplc="50043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2205E"/>
    <w:multiLevelType w:val="hybridMultilevel"/>
    <w:tmpl w:val="C2942CD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72BCB"/>
    <w:multiLevelType w:val="hybridMultilevel"/>
    <w:tmpl w:val="ADEA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54692"/>
    <w:multiLevelType w:val="hybridMultilevel"/>
    <w:tmpl w:val="B45E3176"/>
    <w:lvl w:ilvl="0" w:tplc="DD08196E">
      <w:numFmt w:val="bullet"/>
      <w:lvlText w:val=""/>
      <w:lvlJc w:val="left"/>
      <w:pPr>
        <w:ind w:left="141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3"/>
  </w:num>
  <w:num w:numId="5">
    <w:abstractNumId w:val="12"/>
  </w:num>
  <w:num w:numId="6">
    <w:abstractNumId w:val="19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5"/>
  </w:num>
  <w:num w:numId="11">
    <w:abstractNumId w:val="9"/>
  </w:num>
  <w:num w:numId="12">
    <w:abstractNumId w:val="8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11"/>
  </w:num>
  <w:num w:numId="18">
    <w:abstractNumId w:val="14"/>
  </w:num>
  <w:num w:numId="19">
    <w:abstractNumId w:val="1"/>
  </w:num>
  <w:num w:numId="20">
    <w:abstractNumId w:val="1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FCB"/>
    <w:rsid w:val="000008B7"/>
    <w:rsid w:val="0000620B"/>
    <w:rsid w:val="000367FD"/>
    <w:rsid w:val="00075C3C"/>
    <w:rsid w:val="00076738"/>
    <w:rsid w:val="00080BDB"/>
    <w:rsid w:val="000B5DB7"/>
    <w:rsid w:val="000E5B2F"/>
    <w:rsid w:val="00115F16"/>
    <w:rsid w:val="001161EF"/>
    <w:rsid w:val="001527A8"/>
    <w:rsid w:val="001766DD"/>
    <w:rsid w:val="00183AAC"/>
    <w:rsid w:val="00190FCB"/>
    <w:rsid w:val="00193BC6"/>
    <w:rsid w:val="001A3134"/>
    <w:rsid w:val="001B191E"/>
    <w:rsid w:val="001C647C"/>
    <w:rsid w:val="00295267"/>
    <w:rsid w:val="002A306E"/>
    <w:rsid w:val="002B4AC1"/>
    <w:rsid w:val="002B725E"/>
    <w:rsid w:val="002E40DF"/>
    <w:rsid w:val="002F0C62"/>
    <w:rsid w:val="00302998"/>
    <w:rsid w:val="00306839"/>
    <w:rsid w:val="0031797A"/>
    <w:rsid w:val="00341EC9"/>
    <w:rsid w:val="003469C2"/>
    <w:rsid w:val="003E493D"/>
    <w:rsid w:val="00411804"/>
    <w:rsid w:val="004464D3"/>
    <w:rsid w:val="00455747"/>
    <w:rsid w:val="0046020A"/>
    <w:rsid w:val="00475634"/>
    <w:rsid w:val="00475CC8"/>
    <w:rsid w:val="00490900"/>
    <w:rsid w:val="004B4BAB"/>
    <w:rsid w:val="004C0CD0"/>
    <w:rsid w:val="004E097A"/>
    <w:rsid w:val="00561F40"/>
    <w:rsid w:val="005A7600"/>
    <w:rsid w:val="005B1D82"/>
    <w:rsid w:val="005B2F53"/>
    <w:rsid w:val="005B5C7F"/>
    <w:rsid w:val="005D6C49"/>
    <w:rsid w:val="00620BDA"/>
    <w:rsid w:val="006705DE"/>
    <w:rsid w:val="00673009"/>
    <w:rsid w:val="00674254"/>
    <w:rsid w:val="0068251D"/>
    <w:rsid w:val="00682F13"/>
    <w:rsid w:val="006A705A"/>
    <w:rsid w:val="006F2546"/>
    <w:rsid w:val="00735004"/>
    <w:rsid w:val="007774A3"/>
    <w:rsid w:val="007843D5"/>
    <w:rsid w:val="007C34C3"/>
    <w:rsid w:val="007D5B53"/>
    <w:rsid w:val="00831758"/>
    <w:rsid w:val="00893CE3"/>
    <w:rsid w:val="008C357D"/>
    <w:rsid w:val="008C5F7F"/>
    <w:rsid w:val="008F13A2"/>
    <w:rsid w:val="009363FB"/>
    <w:rsid w:val="00987AFA"/>
    <w:rsid w:val="009C1164"/>
    <w:rsid w:val="009C119B"/>
    <w:rsid w:val="00A32271"/>
    <w:rsid w:val="00A404F1"/>
    <w:rsid w:val="00A447DD"/>
    <w:rsid w:val="00A64642"/>
    <w:rsid w:val="00AB287C"/>
    <w:rsid w:val="00AF17D7"/>
    <w:rsid w:val="00B0716F"/>
    <w:rsid w:val="00B143E4"/>
    <w:rsid w:val="00B520BA"/>
    <w:rsid w:val="00B55D1E"/>
    <w:rsid w:val="00B847DA"/>
    <w:rsid w:val="00BB05E6"/>
    <w:rsid w:val="00BC044B"/>
    <w:rsid w:val="00BE4D4A"/>
    <w:rsid w:val="00C32F7A"/>
    <w:rsid w:val="00C81464"/>
    <w:rsid w:val="00C83458"/>
    <w:rsid w:val="00CA3C0D"/>
    <w:rsid w:val="00CB1535"/>
    <w:rsid w:val="00CD19E9"/>
    <w:rsid w:val="00CD3007"/>
    <w:rsid w:val="00D12444"/>
    <w:rsid w:val="00D21456"/>
    <w:rsid w:val="00D56C89"/>
    <w:rsid w:val="00D576F0"/>
    <w:rsid w:val="00D7165E"/>
    <w:rsid w:val="00DE4CE5"/>
    <w:rsid w:val="00DE6692"/>
    <w:rsid w:val="00E0009C"/>
    <w:rsid w:val="00E24AD5"/>
    <w:rsid w:val="00E748AA"/>
    <w:rsid w:val="00E75964"/>
    <w:rsid w:val="00EA50DD"/>
    <w:rsid w:val="00EB7DE1"/>
    <w:rsid w:val="00EF7429"/>
    <w:rsid w:val="00F2190A"/>
    <w:rsid w:val="00F24FED"/>
    <w:rsid w:val="00F34829"/>
    <w:rsid w:val="00F5686F"/>
    <w:rsid w:val="00FE515B"/>
    <w:rsid w:val="00FF2E42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0F5E47"/>
  <w15:docId w15:val="{9D0B535E-B7B8-4C4D-880D-88438614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0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124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D124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D124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D124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D124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367FD"/>
    <w:pPr>
      <w:jc w:val="center"/>
    </w:pPr>
    <w:rPr>
      <w:b/>
      <w:szCs w:val="28"/>
    </w:rPr>
  </w:style>
  <w:style w:type="character" w:customStyle="1" w:styleId="a5">
    <w:name w:val="Заголовок Знак"/>
    <w:basedOn w:val="a1"/>
    <w:link w:val="a4"/>
    <w:rsid w:val="000367FD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143">
    <w:name w:val="Стиль 14 пт полужирный После:  3 пт"/>
    <w:basedOn w:val="a0"/>
    <w:uiPriority w:val="99"/>
    <w:rsid w:val="000367FD"/>
    <w:pPr>
      <w:spacing w:after="60"/>
    </w:pPr>
    <w:rPr>
      <w:bCs/>
      <w:szCs w:val="20"/>
    </w:rPr>
  </w:style>
  <w:style w:type="paragraph" w:styleId="a6">
    <w:name w:val="List Paragraph"/>
    <w:basedOn w:val="a0"/>
    <w:uiPriority w:val="34"/>
    <w:qFormat/>
    <w:rsid w:val="00CD19E9"/>
    <w:pPr>
      <w:ind w:left="720"/>
      <w:contextualSpacing/>
    </w:pPr>
  </w:style>
  <w:style w:type="paragraph" w:styleId="a7">
    <w:name w:val="annotation text"/>
    <w:basedOn w:val="a0"/>
    <w:link w:val="a8"/>
    <w:uiPriority w:val="99"/>
    <w:semiHidden/>
    <w:unhideWhenUsed/>
    <w:rsid w:val="00193BC6"/>
    <w:pPr>
      <w:spacing w:after="2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193BC6"/>
    <w:rPr>
      <w:rFonts w:eastAsiaTheme="minorEastAsia"/>
      <w:sz w:val="20"/>
      <w:szCs w:val="20"/>
    </w:rPr>
  </w:style>
  <w:style w:type="character" w:styleId="a9">
    <w:name w:val="annotation reference"/>
    <w:basedOn w:val="a1"/>
    <w:uiPriority w:val="99"/>
    <w:semiHidden/>
    <w:unhideWhenUsed/>
    <w:rsid w:val="00193BC6"/>
    <w:rPr>
      <w:sz w:val="16"/>
      <w:szCs w:val="16"/>
    </w:rPr>
  </w:style>
  <w:style w:type="table" w:styleId="aa">
    <w:name w:val="Table Grid"/>
    <w:basedOn w:val="a2"/>
    <w:uiPriority w:val="39"/>
    <w:rsid w:val="00193B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1B191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1B191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1B191E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e">
    <w:name w:val="Тема примечания Знак"/>
    <w:basedOn w:val="a8"/>
    <w:link w:val="ad"/>
    <w:uiPriority w:val="99"/>
    <w:semiHidden/>
    <w:rsid w:val="001B19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124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D124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D1244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D124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D1244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">
    <w:name w:val="List Bullet"/>
    <w:basedOn w:val="a0"/>
    <w:semiHidden/>
    <w:unhideWhenUsed/>
    <w:rsid w:val="00D12444"/>
    <w:pPr>
      <w:numPr>
        <w:numId w:val="13"/>
      </w:numPr>
    </w:pPr>
  </w:style>
  <w:style w:type="paragraph" w:styleId="af">
    <w:name w:val="Body Text"/>
    <w:basedOn w:val="a0"/>
    <w:link w:val="af0"/>
    <w:unhideWhenUsed/>
    <w:rsid w:val="00D12444"/>
    <w:pPr>
      <w:spacing w:after="120"/>
    </w:pPr>
  </w:style>
  <w:style w:type="character" w:customStyle="1" w:styleId="af0">
    <w:name w:val="Основной текст Знак"/>
    <w:basedOn w:val="a1"/>
    <w:link w:val="af"/>
    <w:rsid w:val="00D12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semiHidden/>
    <w:unhideWhenUsed/>
    <w:rsid w:val="00D12444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semiHidden/>
    <w:rsid w:val="00D12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First Indent"/>
    <w:basedOn w:val="af"/>
    <w:link w:val="af4"/>
    <w:unhideWhenUsed/>
    <w:rsid w:val="00D12444"/>
    <w:pPr>
      <w:ind w:firstLine="210"/>
    </w:pPr>
  </w:style>
  <w:style w:type="character" w:customStyle="1" w:styleId="af4">
    <w:name w:val="Красная строка Знак"/>
    <w:basedOn w:val="af0"/>
    <w:link w:val="af3"/>
    <w:rsid w:val="00D124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A404F1"/>
    <w:rPr>
      <w:rFonts w:ascii="Times New Roman" w:hAnsi="Times New Roman" w:cs="Times New Roman" w:hint="default"/>
      <w:b/>
      <w:bCs/>
    </w:rPr>
  </w:style>
  <w:style w:type="paragraph" w:customStyle="1" w:styleId="c0">
    <w:name w:val="c0"/>
    <w:basedOn w:val="a0"/>
    <w:uiPriority w:val="99"/>
    <w:rsid w:val="00A404F1"/>
    <w:pPr>
      <w:spacing w:before="100" w:beforeAutospacing="1" w:after="100" w:afterAutospacing="1"/>
    </w:pPr>
  </w:style>
  <w:style w:type="character" w:customStyle="1" w:styleId="af6">
    <w:name w:val="Без интервала Знак"/>
    <w:basedOn w:val="a1"/>
    <w:link w:val="af7"/>
    <w:locked/>
    <w:rsid w:val="0056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6"/>
    <w:qFormat/>
    <w:rsid w:val="00561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9363F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1"/>
    <w:rsid w:val="009363FB"/>
    <w:rPr>
      <w:rFonts w:ascii="Times New Roman" w:hAnsi="Times New Roman" w:cs="Times New Roman" w:hint="default"/>
      <w:sz w:val="22"/>
      <w:szCs w:val="22"/>
    </w:rPr>
  </w:style>
  <w:style w:type="paragraph" w:styleId="af8">
    <w:name w:val="header"/>
    <w:basedOn w:val="a0"/>
    <w:link w:val="af9"/>
    <w:uiPriority w:val="99"/>
    <w:unhideWhenUsed/>
    <w:rsid w:val="005A760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5A7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5A760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5A7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955F-1A21-460F-B94F-4302D159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11</Pages>
  <Words>2730</Words>
  <Characters>15565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Основные задачи курса:. </vt:lpstr>
      <vt:lpstr>    </vt:lpstr>
      <vt:lpstr>    Содержание курса</vt:lpstr>
      <vt:lpstr>        Блок 1. Теоретические основы химии</vt:lpstr>
      <vt:lpstr>        Блок 2. Неорганическая химия </vt:lpstr>
      <vt:lpstr>        Блок 3. Органическая химия</vt:lpstr>
      <vt:lpstr>        Блок 4. Методы познания в химии.  Химия и жизнь.</vt:lpstr>
    </vt:vector>
  </TitlesOfParts>
  <Company>SPecialiST RePack</Company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95</cp:revision>
  <dcterms:created xsi:type="dcterms:W3CDTF">2015-03-20T05:35:00Z</dcterms:created>
  <dcterms:modified xsi:type="dcterms:W3CDTF">2024-09-24T10:09:00Z</dcterms:modified>
</cp:coreProperties>
</file>