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B2" w:rsidRDefault="000664B2" w:rsidP="000664B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A2588C">
        <w:rPr>
          <w:rFonts w:ascii="Times New Roman" w:hAnsi="Times New Roman"/>
          <w:b/>
          <w:sz w:val="24"/>
        </w:rPr>
        <w:t>Аннотация</w:t>
      </w:r>
    </w:p>
    <w:p w:rsidR="000664B2" w:rsidRPr="00334618" w:rsidRDefault="000664B2" w:rsidP="000664B2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512D93">
        <w:rPr>
          <w:rFonts w:ascii="Times New Roman" w:eastAsia="Cambria" w:hAnsi="Times New Roman"/>
          <w:b/>
          <w:bCs/>
          <w:iCs/>
          <w:sz w:val="24"/>
          <w:szCs w:val="24"/>
          <w:lang w:eastAsia="ar-SA"/>
        </w:rPr>
        <w:t xml:space="preserve">Рабочая программа учебного предмета «Английский язык» для </w:t>
      </w:r>
      <w:r>
        <w:rPr>
          <w:rFonts w:ascii="Times New Roman" w:eastAsia="Cambria" w:hAnsi="Times New Roman"/>
          <w:b/>
          <w:bCs/>
          <w:iCs/>
          <w:sz w:val="24"/>
          <w:szCs w:val="24"/>
          <w:lang w:eastAsia="ar-SA"/>
        </w:rPr>
        <w:t>11</w:t>
      </w:r>
      <w:r w:rsidRPr="00512D93">
        <w:rPr>
          <w:rFonts w:ascii="Times New Roman" w:eastAsia="Cambria" w:hAnsi="Times New Roman"/>
          <w:b/>
          <w:bCs/>
          <w:iCs/>
          <w:sz w:val="24"/>
          <w:szCs w:val="24"/>
          <w:lang w:eastAsia="ar-SA"/>
        </w:rPr>
        <w:t xml:space="preserve"> класса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Cambria" w:hAnsi="Times New Roman"/>
          <w:b/>
          <w:bCs/>
          <w:iCs/>
          <w:sz w:val="24"/>
          <w:szCs w:val="24"/>
          <w:lang w:eastAsia="ar-SA"/>
        </w:rPr>
        <w:t xml:space="preserve">среднего </w:t>
      </w:r>
      <w:r w:rsidRPr="00512D93">
        <w:rPr>
          <w:rFonts w:ascii="Times New Roman" w:eastAsia="Cambria" w:hAnsi="Times New Roman"/>
          <w:b/>
          <w:bCs/>
          <w:iCs/>
          <w:sz w:val="24"/>
          <w:szCs w:val="24"/>
          <w:lang w:eastAsia="ar-SA"/>
        </w:rPr>
        <w:t xml:space="preserve">общего образования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составлена в соответствии со следующими нормативно-правовыми документами:  </w:t>
      </w:r>
    </w:p>
    <w:p w:rsidR="000664B2" w:rsidRPr="00334618" w:rsidRDefault="000664B2" w:rsidP="000664B2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- </w:t>
      </w:r>
      <w:hyperlink r:id="rId5" w:anchor="/document/99/902389617/" w:history="1"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>Федеральным законом от 29.12.2012 № 273-ФЗ</w:t>
        </w:r>
      </w:hyperlink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 «Об образовании в Российской Федерации»;</w:t>
      </w:r>
    </w:p>
    <w:p w:rsidR="000664B2" w:rsidRPr="00334618" w:rsidRDefault="000664B2" w:rsidP="000664B2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 </w:t>
      </w:r>
      <w:hyperlink r:id="rId6" w:anchor="/document/99/603340708/" w:history="1"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 xml:space="preserve">приказом </w:t>
        </w:r>
        <w:proofErr w:type="spellStart"/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>Минпросвещения</w:t>
        </w:r>
        <w:proofErr w:type="spellEnd"/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 xml:space="preserve"> от 22.03.2021 № 115</w:t>
        </w:r>
      </w:hyperlink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;</w:t>
      </w:r>
    </w:p>
    <w:p w:rsidR="000664B2" w:rsidRPr="00334618" w:rsidRDefault="000664B2" w:rsidP="000664B2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ФГОС </w:t>
      </w: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среднего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общего образования, утвержденным </w:t>
      </w:r>
      <w:hyperlink r:id="rId7" w:anchor="/document/99/607175842/" w:tgtFrame="_self" w:history="1">
        <w:r w:rsidRPr="0034257A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 xml:space="preserve">приказами </w:t>
        </w:r>
        <w:proofErr w:type="spellStart"/>
        <w:r w:rsidRPr="0034257A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>Минпросвещения</w:t>
        </w:r>
        <w:proofErr w:type="spellEnd"/>
        <w:r w:rsidRPr="0034257A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 xml:space="preserve"> от </w:t>
        </w:r>
        <w:r w:rsidRPr="0034257A">
          <w:rPr>
            <w:rFonts w:ascii="SchoolBookSanPin-Regular" w:eastAsia="Times New Roman" w:hAnsi="SchoolBookSanPin-Regular" w:cs="SchoolBookSanPin-Regular"/>
            <w:color w:val="000000"/>
            <w:lang w:eastAsia="ru-RU"/>
          </w:rPr>
          <w:t>24.09.2020 № 519, от 11.12.2020 № 712</w:t>
        </w:r>
        <w:r w:rsidRPr="0034257A">
          <w:rPr>
            <w:rFonts w:ascii="Times New Roman" w:eastAsia="Cambria" w:hAnsi="Times New Roman"/>
            <w:bCs/>
            <w:iCs/>
            <w:color w:val="FF0000"/>
            <w:sz w:val="24"/>
            <w:szCs w:val="24"/>
            <w:lang w:eastAsia="ar-SA"/>
          </w:rPr>
          <w:t xml:space="preserve"> </w:t>
        </w:r>
      </w:hyperlink>
      <w:r w:rsidRPr="0034257A">
        <w:rPr>
          <w:rFonts w:ascii="Times New Roman" w:eastAsia="Cambria" w:hAnsi="Times New Roman"/>
          <w:bCs/>
          <w:iCs/>
          <w:color w:val="FF0000"/>
          <w:sz w:val="24"/>
          <w:szCs w:val="24"/>
          <w:lang w:eastAsia="ar-SA"/>
        </w:rPr>
        <w:t> 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(далее – ФГОС </w:t>
      </w: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С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ОО);</w:t>
      </w:r>
    </w:p>
    <w:p w:rsidR="00972514" w:rsidRDefault="000664B2" w:rsidP="000664B2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- </w:t>
      </w:r>
      <w:r w:rsidR="00972514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Федеральной</w:t>
      </w:r>
      <w:r w:rsidR="00972514"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рабочей программой </w:t>
      </w:r>
      <w:r w:rsidR="00972514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среднего общего образования</w:t>
      </w:r>
      <w:r w:rsidR="00972514"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</w:t>
      </w:r>
      <w:r w:rsidR="00972514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Иностранный (а</w:t>
      </w:r>
      <w:r w:rsidR="00972514"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нглийский</w:t>
      </w:r>
      <w:r w:rsidR="00972514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) </w:t>
      </w:r>
      <w:r w:rsidR="00972514"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язык</w:t>
      </w:r>
      <w:r w:rsidR="00972514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, базовый уровень,</w:t>
      </w:r>
      <w:r w:rsidR="00972514"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</w:t>
      </w:r>
      <w:r w:rsidR="00972514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для 10</w:t>
      </w:r>
      <w:r w:rsidR="00972514"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-</w:t>
      </w:r>
      <w:r w:rsidR="00972514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11-ых</w:t>
      </w:r>
      <w:r w:rsidR="00972514"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класс</w:t>
      </w:r>
      <w:r w:rsidR="00972514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ов образовательных организаций</w:t>
      </w:r>
      <w:r w:rsidR="00972514"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, </w:t>
      </w:r>
      <w:r w:rsidR="00972514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(2023г)</w:t>
      </w:r>
    </w:p>
    <w:p w:rsidR="000664B2" w:rsidRPr="00334618" w:rsidRDefault="000664B2" w:rsidP="000664B2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- Основной образовательной программой </w:t>
      </w: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среднего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общего образования МБОУ «Северский лицей»;</w:t>
      </w:r>
    </w:p>
    <w:p w:rsidR="000664B2" w:rsidRPr="00334618" w:rsidRDefault="000664B2" w:rsidP="000664B2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- Положением о рабочей программе по обновленным ФГОС (утвержденным приказом № 139(о/д) от 01.06.2022г);</w:t>
      </w:r>
    </w:p>
    <w:p w:rsidR="000664B2" w:rsidRPr="00334618" w:rsidRDefault="000664B2" w:rsidP="000664B2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- Положением о формах, периодичности, порядке текущего контроля успеваемости и промежуточной аттестации обучающихся в МБОУ «Северский лицей» (утвержденным приказом № 136(о/д) от 31.05.2022г);</w:t>
      </w:r>
    </w:p>
    <w:p w:rsidR="000664B2" w:rsidRPr="00334618" w:rsidRDefault="000664B2" w:rsidP="000664B2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- положением о нормах оценивания по учебным предметам в МБОУ «Северский лицей» (утвержденным приказом № 136(о/д) от 31.05.2022г);</w:t>
      </w:r>
    </w:p>
    <w:p w:rsidR="000664B2" w:rsidRPr="00334618" w:rsidRDefault="000664B2" w:rsidP="000664B2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- положением об оценке образовательных достижений, обучающихся в МБОУ «Северский лицей» (утвержденным приказом № 136(о/д) от 31.05.2022г); </w:t>
      </w:r>
    </w:p>
    <w:p w:rsidR="000664B2" w:rsidRPr="00334618" w:rsidRDefault="000664B2" w:rsidP="000664B2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- Положением о проектной и учебно-исследовательской деятельности обучающихся по ФГОС в МБОУ «Северский лицей» (утвержденным приказом № 135(о/д) от 31.05.2022г)</w:t>
      </w:r>
    </w:p>
    <w:p w:rsidR="000664B2" w:rsidRPr="002A4EDE" w:rsidRDefault="000664B2" w:rsidP="000664B2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Учебному предмету «Иностранный (английский) язык» принадлежит важное место в системе общего среднего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0664B2" w:rsidRPr="002A4EDE" w:rsidRDefault="000664B2" w:rsidP="000664B2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метапредметных</w:t>
      </w:r>
      <w:proofErr w:type="spellEnd"/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, так и личностных результатов обучения.</w:t>
      </w:r>
    </w:p>
    <w:p w:rsidR="000664B2" w:rsidRPr="00334618" w:rsidRDefault="000664B2" w:rsidP="000664B2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В настоящее время происходит 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достижениям, расширяет возможности образования и самообразования. Чтение и обсуждение текстов из разных предметных областей способствует развитию учебно-исследовательских умений и формированию навыков элементарного профессионального общения. Владение иностранным языком рассматривается сейчас как преимущество для достижения успеха в будущей профессии. Поэтому иностранный язык можно считать универсальным предметом, который привлекает внимание современного старшеклассника независимо от выбранных им профильных предметов (математика, история, физика и др.). Таким </w:t>
      </w:r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lastRenderedPageBreak/>
        <w:t>образом владение иностранным языком становится одним из важнейших средств социализации, самовыражения и успешной профессиональной деятельности выпускника средней общеобразовательной школы.</w:t>
      </w:r>
    </w:p>
    <w:p w:rsidR="000664B2" w:rsidRPr="002A4EDE" w:rsidRDefault="000664B2" w:rsidP="000664B2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     </w:t>
      </w:r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Исходя из вышесказанного, </w:t>
      </w:r>
      <w:r w:rsidRPr="002A4EDE">
        <w:rPr>
          <w:rFonts w:ascii="Times New Roman" w:eastAsia="Cambria" w:hAnsi="Times New Roman"/>
          <w:b/>
          <w:bCs/>
          <w:iCs/>
          <w:sz w:val="24"/>
          <w:szCs w:val="24"/>
          <w:lang w:eastAsia="ar-SA"/>
        </w:rPr>
        <w:t>цели</w:t>
      </w:r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воплощаются в личностных, </w:t>
      </w:r>
      <w:proofErr w:type="spellStart"/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метапредметных</w:t>
      </w:r>
      <w:proofErr w:type="spellEnd"/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и предметных результатах. Иностранный язык признается не только средством общения, но и ценным ресурсом личности для социальной адаптации и самореализации (в том числе в профессии), инструментом развития умений поиска, обработки и использования информации в познавательных целях; одним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0664B2" w:rsidRPr="002A4EDE" w:rsidRDefault="000664B2" w:rsidP="000664B2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На прагматическом уровне целью иноязычного образования (базовый уровень владения английским языком) на старшей ступени общего образования провозглашено развитие и совершенствование коммуникативной компетенции обучающихся, сформированной на предыдущих ступенях, в единстве таких её составляющих, как речевая, языковая, социокультурная, компенсаторная и </w:t>
      </w:r>
      <w:proofErr w:type="spellStart"/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метапредметная</w:t>
      </w:r>
      <w:proofErr w:type="spellEnd"/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компетенции:</w:t>
      </w:r>
    </w:p>
    <w:p w:rsidR="000664B2" w:rsidRPr="002A4EDE" w:rsidRDefault="000664B2" w:rsidP="000664B2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речевая компетенция — развитие коммуникативных умений в четырёх основных видах речевой деятельности (говорении, </w:t>
      </w:r>
      <w:proofErr w:type="spellStart"/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аудировании</w:t>
      </w:r>
      <w:proofErr w:type="spellEnd"/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, чтении, письменной речи); </w:t>
      </w:r>
    </w:p>
    <w:p w:rsidR="000664B2" w:rsidRPr="002A4EDE" w:rsidRDefault="000664B2" w:rsidP="000664B2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языковая компетенция —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0664B2" w:rsidRPr="002A4EDE" w:rsidRDefault="000664B2" w:rsidP="000664B2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социокультурная/межкультурная компетенция —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старшей ступени общего образования; формирование умения представлять свою страну, её культуру в условиях межкультурного общения;</w:t>
      </w:r>
    </w:p>
    <w:p w:rsidR="000664B2" w:rsidRPr="002A4EDE" w:rsidRDefault="000664B2" w:rsidP="000664B2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компенсаторная компетенция —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0664B2" w:rsidRPr="002A4EDE" w:rsidRDefault="000664B2" w:rsidP="000664B2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proofErr w:type="spellStart"/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метапредметная</w:t>
      </w:r>
      <w:proofErr w:type="spellEnd"/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/учебно-познавательная компетенция —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0664B2" w:rsidRPr="002A4EDE" w:rsidRDefault="000664B2" w:rsidP="000664B2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0664B2" w:rsidRPr="00334618" w:rsidRDefault="000664B2" w:rsidP="000664B2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В соответствии с личностно ориентированной парадигмой образования основными подходами к обучению иностранным языкам признаются </w:t>
      </w:r>
      <w:proofErr w:type="spellStart"/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компетентностный</w:t>
      </w:r>
      <w:proofErr w:type="spellEnd"/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, системно-</w:t>
      </w:r>
      <w:proofErr w:type="spellStart"/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деятельностный</w:t>
      </w:r>
      <w:proofErr w:type="spellEnd"/>
      <w:r w:rsidRPr="002A4EDE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старшей ступени общего образования, добиться достижения планируемых результатов в рамках содержания обучения, отобранного для данной ступени общего образования при использовании новых педагогических технологий и возможностей цифровой образовательной среды.</w:t>
      </w:r>
    </w:p>
    <w:p w:rsidR="000664B2" w:rsidRPr="00334618" w:rsidRDefault="000664B2" w:rsidP="000664B2">
      <w:pPr>
        <w:widowControl w:val="0"/>
        <w:tabs>
          <w:tab w:val="left" w:pos="344"/>
        </w:tabs>
        <w:autoSpaceDE w:val="0"/>
        <w:autoSpaceDN w:val="0"/>
        <w:spacing w:before="1" w:after="0" w:line="240" w:lineRule="auto"/>
        <w:ind w:left="343" w:right="117" w:hanging="22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4618">
        <w:rPr>
          <w:rFonts w:ascii="Times New Roman" w:eastAsia="Times New Roman" w:hAnsi="Times New Roman"/>
          <w:b/>
          <w:sz w:val="24"/>
          <w:szCs w:val="24"/>
        </w:rPr>
        <w:t>Место учебного предмета в учебном плане МБОУ «Северский лицей»</w:t>
      </w:r>
    </w:p>
    <w:p w:rsidR="000664B2" w:rsidRPr="002A4EDE" w:rsidRDefault="000664B2" w:rsidP="000664B2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/>
          <w:sz w:val="24"/>
          <w:szCs w:val="24"/>
        </w:rPr>
      </w:pPr>
      <w:r w:rsidRPr="002A4EDE">
        <w:rPr>
          <w:rFonts w:ascii="Times New Roman" w:eastAsia="Times New Roman" w:hAnsi="Times New Roman"/>
          <w:sz w:val="24"/>
          <w:szCs w:val="24"/>
        </w:rPr>
        <w:t xml:space="preserve">Обязательный учебный предмет 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</w:t>
      </w:r>
      <w:r w:rsidRPr="002A4EDE">
        <w:rPr>
          <w:rFonts w:ascii="Times New Roman" w:eastAsia="Times New Roman" w:hAnsi="Times New Roman"/>
          <w:sz w:val="24"/>
          <w:szCs w:val="24"/>
        </w:rPr>
        <w:lastRenderedPageBreak/>
        <w:t>материальная обеспеченность, позволяющая достигнуть предметных результатов, заявленных во ФГОС СОО.</w:t>
      </w:r>
    </w:p>
    <w:p w:rsidR="000664B2" w:rsidRPr="002A4EDE" w:rsidRDefault="000664B2" w:rsidP="000664B2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/>
          <w:sz w:val="24"/>
          <w:szCs w:val="24"/>
        </w:rPr>
      </w:pPr>
      <w:r w:rsidRPr="002A4EDE">
        <w:rPr>
          <w:rFonts w:ascii="Times New Roman" w:eastAsia="Times New Roman" w:hAnsi="Times New Roman"/>
          <w:sz w:val="24"/>
          <w:szCs w:val="24"/>
        </w:rPr>
        <w:t>Обязательный учебный предмет «Иностранный язык» изучается со 2 по 11 класс. На этапе среднего общего образования минимально допустимое количество учебных часов, выделяемых на изучение первого иностранного языка, — 3 часа в неделю, что составляет по 105 учебных часов в 10 и 11 классах (суммарно 210 часов за два года обучения).</w:t>
      </w:r>
      <w:r w:rsidR="007D6DF2" w:rsidRPr="007D6DF2">
        <w:rPr>
          <w:rFonts w:ascii="Times New Roman" w:eastAsia="Cambria" w:hAnsi="Times New Roman"/>
          <w:sz w:val="24"/>
          <w:szCs w:val="24"/>
        </w:rPr>
        <w:t xml:space="preserve"> </w:t>
      </w:r>
      <w:r w:rsidR="007D6DF2" w:rsidRPr="00334618">
        <w:rPr>
          <w:rFonts w:ascii="Times New Roman" w:eastAsia="Cambria" w:hAnsi="Times New Roman"/>
          <w:sz w:val="24"/>
          <w:szCs w:val="24"/>
        </w:rPr>
        <w:t xml:space="preserve">Контрольных работ – </w:t>
      </w:r>
      <w:r w:rsidR="007D6DF2">
        <w:rPr>
          <w:rFonts w:ascii="Times New Roman" w:eastAsia="Cambria" w:hAnsi="Times New Roman"/>
          <w:sz w:val="24"/>
          <w:szCs w:val="24"/>
        </w:rPr>
        <w:t>9.</w:t>
      </w:r>
    </w:p>
    <w:p w:rsidR="000664B2" w:rsidRPr="002A4EDE" w:rsidRDefault="000664B2" w:rsidP="000664B2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/>
          <w:sz w:val="24"/>
          <w:szCs w:val="24"/>
        </w:rPr>
      </w:pPr>
      <w:r w:rsidRPr="002A4EDE">
        <w:rPr>
          <w:rFonts w:ascii="Times New Roman" w:eastAsia="Times New Roman" w:hAnsi="Times New Roman"/>
          <w:sz w:val="24"/>
          <w:szCs w:val="24"/>
        </w:rPr>
        <w:t xml:space="preserve">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(английском) языке в разных формах (устно и письменно, непосредственно и опосредованно, в том числе через Интернет) на пороговом уровне. </w:t>
      </w:r>
    </w:p>
    <w:p w:rsidR="000664B2" w:rsidRPr="002A4EDE" w:rsidRDefault="000664B2" w:rsidP="000664B2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/>
          <w:sz w:val="24"/>
          <w:szCs w:val="24"/>
        </w:rPr>
      </w:pPr>
      <w:r w:rsidRPr="002A4EDE">
        <w:rPr>
          <w:rFonts w:ascii="Times New Roman" w:eastAsia="Times New Roman" w:hAnsi="Times New Roman"/>
          <w:sz w:val="24"/>
          <w:szCs w:val="24"/>
        </w:rPr>
        <w:t>Базовый (пороговый) уровень усвоения учебного предмета «Иностранный (английский) язык» ориентирован на создание общеобразовательной и общекультурной подготовки, на формирование целостных представлений обучающихся о мире, об общечеловеческих ценностях, о важности общения с целью достижения взаимопонимания в целом, и о языке как средстве межличностного и межкультурного общения в частности. Достижение порогового уровня владения иностранным (английским) языком позволяет выпускникам российской школы использовать его для общения в устной и письменной форме как с носителями изучаемого иностранного (английского) языка, так и с представителями других стран, использующими данный язык как средство общения. Кроме того, пороговый уровень владения иностранным (английским) языком позволяет использовать иностранный (английский) язык как средство для поиска, получения и обработки информации из иноязычных источников в образовательных и самообразовательных целях; использовать словари и справочники на иностранном языке, в том числе информационно-справочные системы в электронной форме.</w:t>
      </w:r>
    </w:p>
    <w:p w:rsidR="00E74AD2" w:rsidRPr="00E74AD2" w:rsidRDefault="00E74AD2" w:rsidP="00E74AD2">
      <w:pPr>
        <w:jc w:val="both"/>
        <w:rPr>
          <w:rFonts w:ascii="Times New Roman" w:hAnsi="Times New Roman"/>
          <w:sz w:val="24"/>
          <w:szCs w:val="24"/>
        </w:rPr>
      </w:pPr>
      <w:r w:rsidRPr="00E74AD2">
        <w:rPr>
          <w:rFonts w:ascii="Times New Roman" w:hAnsi="Times New Roman"/>
          <w:sz w:val="24"/>
          <w:szCs w:val="24"/>
        </w:rPr>
        <w:t>Программа обеспечена:</w:t>
      </w:r>
    </w:p>
    <w:p w:rsidR="00E74AD2" w:rsidRPr="00E74AD2" w:rsidRDefault="00E74AD2" w:rsidP="00E74A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4AD2">
        <w:rPr>
          <w:rFonts w:ascii="Times New Roman" w:hAnsi="Times New Roman"/>
          <w:sz w:val="24"/>
          <w:szCs w:val="24"/>
        </w:rPr>
        <w:t xml:space="preserve">Учебником «Английский в фокусе. 11 класс» под редакцией О.В. Афанасьевой, Д. Дули, И.В. Михеевой. – М.: </w:t>
      </w:r>
      <w:r w:rsidRPr="00E74AD2">
        <w:rPr>
          <w:rFonts w:ascii="Times New Roman" w:hAnsi="Times New Roman"/>
          <w:sz w:val="24"/>
          <w:szCs w:val="24"/>
          <w:lang w:val="en-US"/>
        </w:rPr>
        <w:t>Express</w:t>
      </w:r>
      <w:r w:rsidRPr="00E74AD2">
        <w:rPr>
          <w:rFonts w:ascii="Times New Roman" w:hAnsi="Times New Roman"/>
          <w:sz w:val="24"/>
          <w:szCs w:val="24"/>
        </w:rPr>
        <w:t xml:space="preserve"> </w:t>
      </w:r>
      <w:r w:rsidRPr="00E74AD2">
        <w:rPr>
          <w:rFonts w:ascii="Times New Roman" w:hAnsi="Times New Roman"/>
          <w:sz w:val="24"/>
          <w:szCs w:val="24"/>
          <w:lang w:val="en-US"/>
        </w:rPr>
        <w:t>Publishing</w:t>
      </w:r>
      <w:r w:rsidRPr="00E74AD2">
        <w:rPr>
          <w:rFonts w:ascii="Times New Roman" w:hAnsi="Times New Roman"/>
          <w:sz w:val="24"/>
          <w:szCs w:val="24"/>
        </w:rPr>
        <w:t>: Просвещение, 2012г.</w:t>
      </w:r>
    </w:p>
    <w:p w:rsidR="00E74AD2" w:rsidRPr="00E74AD2" w:rsidRDefault="00E74AD2" w:rsidP="00E74A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AD2">
        <w:rPr>
          <w:rFonts w:ascii="Times New Roman" w:hAnsi="Times New Roman"/>
          <w:bCs/>
          <w:sz w:val="24"/>
          <w:szCs w:val="24"/>
        </w:rPr>
        <w:t>Рабочей тетрадью «Английский в фокусе. 11 класс». Авторы: О.В. Афанасьева, Д.Дули, И.В. Михеева. Пособие для учащихся общеобразовательных учреждений.- М.: Просвещение,  2021 г.</w:t>
      </w:r>
    </w:p>
    <w:p w:rsidR="00E74AD2" w:rsidRPr="00E74AD2" w:rsidRDefault="00E74AD2" w:rsidP="00E74A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AD2">
        <w:rPr>
          <w:rFonts w:ascii="Times New Roman" w:hAnsi="Times New Roman"/>
          <w:bCs/>
          <w:sz w:val="24"/>
          <w:szCs w:val="24"/>
          <w:lang w:val="en-US"/>
        </w:rPr>
        <w:t>CD</w:t>
      </w:r>
      <w:r w:rsidRPr="00E74AD2">
        <w:rPr>
          <w:rFonts w:ascii="Times New Roman" w:hAnsi="Times New Roman"/>
          <w:bCs/>
          <w:sz w:val="24"/>
          <w:szCs w:val="24"/>
        </w:rPr>
        <w:t xml:space="preserve"> “</w:t>
      </w:r>
      <w:r w:rsidRPr="00E74AD2">
        <w:rPr>
          <w:rFonts w:ascii="Times New Roman" w:hAnsi="Times New Roman"/>
          <w:bCs/>
          <w:sz w:val="24"/>
          <w:szCs w:val="24"/>
          <w:lang w:val="en-US"/>
        </w:rPr>
        <w:t>Spotlight</w:t>
      </w:r>
      <w:r w:rsidRPr="00E74AD2">
        <w:rPr>
          <w:rFonts w:ascii="Times New Roman" w:hAnsi="Times New Roman"/>
          <w:bCs/>
          <w:sz w:val="24"/>
          <w:szCs w:val="24"/>
        </w:rPr>
        <w:t xml:space="preserve"> 11”для занятий в классе. Авторы: О.В. Афанасьева, Д.Дули, И.В. Михеева. - М.: Просвещение,  2015 г.</w:t>
      </w:r>
    </w:p>
    <w:p w:rsidR="000664B2" w:rsidRDefault="000664B2" w:rsidP="000664B2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664B2" w:rsidRPr="00334618" w:rsidRDefault="000664B2" w:rsidP="000664B2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/>
          <w:sz w:val="24"/>
          <w:szCs w:val="24"/>
        </w:rPr>
      </w:pPr>
      <w:r w:rsidRPr="00334618">
        <w:rPr>
          <w:rFonts w:ascii="Times New Roman" w:eastAsia="Times New Roman" w:hAnsi="Times New Roman"/>
          <w:sz w:val="24"/>
          <w:szCs w:val="24"/>
        </w:rPr>
        <w:t xml:space="preserve">Рабочая программа учебного предмета «Английский язык» составлена на основе Требований к результатам освоения программы </w:t>
      </w:r>
      <w:r>
        <w:rPr>
          <w:rFonts w:ascii="Times New Roman" w:eastAsia="Times New Roman" w:hAnsi="Times New Roman"/>
          <w:sz w:val="24"/>
          <w:szCs w:val="24"/>
        </w:rPr>
        <w:t>среднего</w:t>
      </w:r>
      <w:r w:rsidRPr="00334618">
        <w:rPr>
          <w:rFonts w:ascii="Times New Roman" w:eastAsia="Times New Roman" w:hAnsi="Times New Roman"/>
          <w:sz w:val="24"/>
          <w:szCs w:val="24"/>
        </w:rPr>
        <w:t xml:space="preserve"> общего образования Федерального государственного образовательного стандарта </w:t>
      </w:r>
      <w:r>
        <w:rPr>
          <w:rFonts w:ascii="Times New Roman" w:eastAsia="Times New Roman" w:hAnsi="Times New Roman"/>
          <w:sz w:val="24"/>
          <w:szCs w:val="24"/>
        </w:rPr>
        <w:t>среднего</w:t>
      </w:r>
      <w:r w:rsidRPr="00334618">
        <w:rPr>
          <w:rFonts w:ascii="Times New Roman" w:eastAsia="Times New Roman" w:hAnsi="Times New Roman"/>
          <w:sz w:val="24"/>
          <w:szCs w:val="24"/>
        </w:rPr>
        <w:t xml:space="preserve"> общего образования (далее — ФГОС </w:t>
      </w:r>
      <w:r>
        <w:rPr>
          <w:rFonts w:ascii="Times New Roman" w:eastAsia="Times New Roman" w:hAnsi="Times New Roman"/>
          <w:sz w:val="24"/>
          <w:szCs w:val="24"/>
        </w:rPr>
        <w:t>С</w:t>
      </w:r>
      <w:r w:rsidRPr="00334618">
        <w:rPr>
          <w:rFonts w:ascii="Times New Roman" w:eastAsia="Times New Roman" w:hAnsi="Times New Roman"/>
          <w:sz w:val="24"/>
          <w:szCs w:val="24"/>
        </w:rPr>
        <w:t>ОО), а также ориентирована на целевые приоритеты, сформулированные в программе воспитания МБОУ «Северский лицей».</w:t>
      </w:r>
    </w:p>
    <w:p w:rsidR="000664B2" w:rsidRPr="00A2588C" w:rsidRDefault="000664B2" w:rsidP="000664B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2588C">
        <w:rPr>
          <w:rFonts w:ascii="Times New Roman" w:hAnsi="Times New Roman"/>
          <w:b/>
          <w:i/>
          <w:kern w:val="2"/>
          <w:sz w:val="24"/>
        </w:rPr>
        <w:t>Приложение.</w:t>
      </w:r>
      <w:r w:rsidRPr="00A2588C">
        <w:rPr>
          <w:rFonts w:ascii="Times New Roman" w:hAnsi="Times New Roman"/>
          <w:kern w:val="2"/>
          <w:sz w:val="24"/>
        </w:rPr>
        <w:t xml:space="preserve"> КТП в </w:t>
      </w:r>
      <w:proofErr w:type="spellStart"/>
      <w:r w:rsidRPr="00A2588C">
        <w:rPr>
          <w:rFonts w:ascii="Times New Roman" w:hAnsi="Times New Roman"/>
          <w:kern w:val="2"/>
          <w:sz w:val="24"/>
        </w:rPr>
        <w:t>Excel</w:t>
      </w:r>
      <w:proofErr w:type="spellEnd"/>
      <w:r w:rsidRPr="00A2588C">
        <w:rPr>
          <w:rFonts w:ascii="Times New Roman" w:hAnsi="Times New Roman"/>
          <w:b/>
          <w:sz w:val="24"/>
        </w:rPr>
        <w:tab/>
      </w:r>
    </w:p>
    <w:p w:rsidR="000664B2" w:rsidRDefault="000664B2" w:rsidP="000664B2"/>
    <w:p w:rsidR="000664B2" w:rsidRDefault="000664B2" w:rsidP="000664B2"/>
    <w:p w:rsidR="00DE7C83" w:rsidRPr="000664B2" w:rsidRDefault="00DE7C83" w:rsidP="000664B2"/>
    <w:sectPr w:rsidR="00DE7C83" w:rsidRPr="000664B2" w:rsidSect="00A0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F4EB1"/>
    <w:multiLevelType w:val="hybridMultilevel"/>
    <w:tmpl w:val="D966C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B77DBA"/>
    <w:rsid w:val="000002B3"/>
    <w:rsid w:val="000664B2"/>
    <w:rsid w:val="004B3C8D"/>
    <w:rsid w:val="007D6DF2"/>
    <w:rsid w:val="00972514"/>
    <w:rsid w:val="00A04A6F"/>
    <w:rsid w:val="00A8397F"/>
    <w:rsid w:val="00B77DBA"/>
    <w:rsid w:val="00DE7C83"/>
    <w:rsid w:val="00E7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7C61FB-5AE2-448D-8149-909F3966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4B2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1132</Words>
  <Characters>8942</Characters>
  <Application>Microsoft Office Word</Application>
  <DocSecurity>0</DocSecurity>
  <Lines>74</Lines>
  <Paragraphs>20</Paragraphs>
  <ScaleCrop>false</ScaleCrop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6</cp:revision>
  <dcterms:created xsi:type="dcterms:W3CDTF">2023-06-08T10:20:00Z</dcterms:created>
  <dcterms:modified xsi:type="dcterms:W3CDTF">2024-05-29T03:01:00Z</dcterms:modified>
</cp:coreProperties>
</file>